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</w:p>
    <w:p w:rsidR="00E53B58" w:rsidRPr="00C4028F" w:rsidRDefault="00E53B58" w:rsidP="009657C2">
      <w:pPr>
        <w:pStyle w:val="Standard"/>
        <w:jc w:val="both"/>
        <w:rPr>
          <w:rFonts w:ascii="Arial" w:hAnsi="Arial" w:cs="Arial"/>
          <w:b/>
          <w:lang w:val="tr-TR"/>
        </w:rPr>
      </w:pPr>
      <w:r w:rsidRPr="00E53814">
        <w:rPr>
          <w:rFonts w:ascii="Arial" w:hAnsi="Arial" w:cs="Arial"/>
          <w:b/>
        </w:rPr>
        <w:t>İŞIN KISA TANIMI</w:t>
      </w:r>
    </w:p>
    <w:p w:rsidR="00E53B58" w:rsidRPr="00E53814" w:rsidRDefault="00E53B58" w:rsidP="00C4028F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toplulaştırma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r w:rsidRPr="00E53814">
        <w:rPr>
          <w:rFonts w:ascii="Arial" w:hAnsi="Arial" w:cs="Arial"/>
        </w:rPr>
        <w:t xml:space="preserve"> her</w:t>
      </w:r>
      <w:r>
        <w:rPr>
          <w:rFonts w:ascii="Arial" w:hAnsi="Arial" w:cs="Arial"/>
        </w:rPr>
        <w:t xml:space="preserve"> </w:t>
      </w:r>
      <w:proofErr w:type="spellStart"/>
      <w:r w:rsidR="00B96786">
        <w:rPr>
          <w:rFonts w:ascii="Arial" w:hAnsi="Arial" w:cs="Arial"/>
        </w:rPr>
        <w:t>türlü</w:t>
      </w:r>
      <w:proofErr w:type="spellEnd"/>
      <w:r w:rsidR="00B96786">
        <w:rPr>
          <w:rFonts w:ascii="Arial" w:hAnsi="Arial" w:cs="Arial"/>
        </w:rPr>
        <w:t xml:space="preserve"> </w:t>
      </w:r>
      <w:proofErr w:type="spellStart"/>
      <w:r w:rsidR="00B96786">
        <w:rPr>
          <w:rFonts w:ascii="Arial" w:hAnsi="Arial" w:cs="Arial"/>
        </w:rPr>
        <w:t>başvuruyu</w:t>
      </w:r>
      <w:proofErr w:type="spellEnd"/>
      <w:r w:rsidR="00B96786">
        <w:rPr>
          <w:rFonts w:ascii="Arial" w:hAnsi="Arial" w:cs="Arial"/>
        </w:rPr>
        <w:t xml:space="preserve"> </w:t>
      </w:r>
      <w:proofErr w:type="spellStart"/>
      <w:r w:rsidR="00B96786">
        <w:rPr>
          <w:rFonts w:ascii="Arial" w:hAnsi="Arial" w:cs="Arial"/>
        </w:rPr>
        <w:t>değerlendirmek</w:t>
      </w:r>
      <w:proofErr w:type="spellEnd"/>
      <w:r w:rsidRPr="00E53814">
        <w:rPr>
          <w:rFonts w:ascii="Arial" w:hAnsi="Arial" w:cs="Arial"/>
        </w:rPr>
        <w:t>,</w:t>
      </w:r>
      <w:r w:rsidR="00B967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makamlara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iletmek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r w:rsidRPr="00E53814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ilgili</w:t>
      </w:r>
      <w:proofErr w:type="spellEnd"/>
      <w:r w:rsidRPr="00E53814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yönetmelikler</w:t>
      </w:r>
      <w:proofErr w:type="spellEnd"/>
      <w:r w:rsidRPr="00E53814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ışığında</w:t>
      </w:r>
      <w:proofErr w:type="spellEnd"/>
      <w:r w:rsidRPr="00E53814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uygulamak</w:t>
      </w:r>
      <w:proofErr w:type="spellEnd"/>
      <w:r w:rsidRPr="00E53814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ve</w:t>
      </w:r>
      <w:proofErr w:type="spellEnd"/>
      <w:r w:rsidRPr="00E53814">
        <w:rPr>
          <w:rFonts w:ascii="Arial" w:hAnsi="Arial" w:cs="Arial"/>
        </w:rPr>
        <w:t xml:space="preserve"> </w:t>
      </w:r>
      <w:proofErr w:type="spellStart"/>
      <w:r w:rsidRPr="00E53814">
        <w:rPr>
          <w:rFonts w:ascii="Arial" w:hAnsi="Arial" w:cs="Arial"/>
        </w:rPr>
        <w:t>sonuçlandırmaktır</w:t>
      </w:r>
      <w:proofErr w:type="spellEnd"/>
      <w:r w:rsidRPr="00E53814">
        <w:rPr>
          <w:rFonts w:ascii="Arial" w:hAnsi="Arial" w:cs="Arial"/>
        </w:rPr>
        <w:t xml:space="preserve">. </w:t>
      </w:r>
    </w:p>
    <w:p w:rsidR="00E53B58" w:rsidRPr="00E53814" w:rsidRDefault="00E53B58" w:rsidP="009657C2">
      <w:pPr>
        <w:pStyle w:val="Standard"/>
        <w:jc w:val="both"/>
        <w:rPr>
          <w:rFonts w:ascii="Arial" w:hAnsi="Arial" w:cs="Arial"/>
        </w:rPr>
      </w:pPr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  <w:r w:rsidRPr="00B94B9E">
        <w:rPr>
          <w:rFonts w:ascii="Arial" w:hAnsi="Arial" w:cs="Arial"/>
          <w:b/>
        </w:rPr>
        <w:t>GÖREV VE SORUMLULUKLAR</w:t>
      </w:r>
    </w:p>
    <w:p w:rsidR="00E53B58" w:rsidRPr="003708DC" w:rsidRDefault="00E53B58" w:rsidP="00C4028F">
      <w:pPr>
        <w:pStyle w:val="DzMetin"/>
        <w:numPr>
          <w:ilvl w:val="0"/>
          <w:numId w:val="13"/>
        </w:numPr>
        <w:ind w:left="426" w:hanging="426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Ortak belirlenmiş görev ve sorumlulukları yerine getirmek, (Bkz.</w:t>
      </w:r>
      <w:r w:rsidRPr="00F06723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 xml:space="preserve"> </w:t>
      </w:r>
      <w:r w:rsidRPr="00A25985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>GTHB.</w:t>
      </w:r>
      <w:r w:rsidR="00CF0A79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>63</w:t>
      </w:r>
      <w:r w:rsidRPr="00A25985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>.</w:t>
      </w:r>
      <w:proofErr w:type="gramStart"/>
      <w:r w:rsidRPr="00A25985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>İLM.İKS</w:t>
      </w:r>
      <w:proofErr w:type="gramEnd"/>
      <w:r w:rsidR="003B2504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>/KYS.GT.00/007</w:t>
      </w:r>
      <w:r w:rsidRPr="00A25985">
        <w:rPr>
          <w:rFonts w:ascii="Arial" w:hAnsi="Arial" w:cs="Arial"/>
          <w:b w:val="0"/>
          <w:kern w:val="1"/>
          <w:sz w:val="24"/>
          <w:szCs w:val="24"/>
          <w:u w:val="none"/>
          <w:lang w:eastAsia="ar-SA"/>
        </w:rPr>
        <w:t>)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r w:rsidRPr="009657C2">
        <w:rPr>
          <w:rFonts w:ascii="Arial" w:eastAsia="TimesNewRoman" w:hAnsi="Arial" w:cs="Arial"/>
          <w:color w:val="000000"/>
          <w:lang w:eastAsia="tr-TR"/>
        </w:rPr>
        <w:t xml:space="preserve">Toprak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arazilerin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sınıflandırılması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değerlendirilmesi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r w:rsidRPr="009657C2">
        <w:rPr>
          <w:rFonts w:ascii="Arial" w:eastAsia="TimesNewRoman" w:hAnsi="Arial" w:cs="Arial"/>
          <w:color w:val="000000"/>
          <w:lang w:eastAsia="tr-TR"/>
        </w:rPr>
        <w:t xml:space="preserve">Toprak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arazilerin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korunması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geliştirilmesi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verimli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kullanılması</w:t>
      </w:r>
      <w:proofErr w:type="spellEnd"/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dışı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kullanım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taleplerini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değerlendirmek</w:t>
      </w:r>
      <w:proofErr w:type="spellEnd"/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Hazine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arazisinin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kamu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kuruluşlarına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tahsis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işlemlerini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alanlarının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korunması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amacına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uygun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kullanımını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sağlamak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için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gerekli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tedbirleri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almak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aldırmak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zorunlu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hallerde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amacı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dışında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kullanımına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izin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vermek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Dağıtılmayan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hazine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arazilerinin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değerlendirilmesini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sağlamak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Diğer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kamu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kurum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kuruluşları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ile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işbirliği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yaparak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değerlendirmesine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esas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nüfus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iklim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toprak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bitki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hidroloji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jeoloji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diğer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bilgilerini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temin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etmek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arazilerinin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korunması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geliştirilmesi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ile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ilgili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projeye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esas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etüt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çalışmalarını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yürütmek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uygulanmış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veya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planlanan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projelerin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tarımsal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üretime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etkilerini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incelenmek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değerlendirmek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ilgili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kuruluşlarla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işbirliği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yatırım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önceliklerinin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belirlenmesine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yardımcı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olmak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arazilerinin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bölünmesini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engellemek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amacı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ile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gerekli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çalışmaları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arazilerine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ilişkin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vasıf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değişikliği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gibi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talepleri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değerlendirmek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toprak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etüdü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sınıflama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ve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haritalama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işlemlerini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yaptırmak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</w:t>
      </w:r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r w:rsidRPr="009657C2">
        <w:rPr>
          <w:rFonts w:ascii="Arial" w:eastAsia="TimesNewRoman" w:hAnsi="Arial" w:cs="Arial"/>
          <w:color w:val="000000"/>
          <w:lang w:eastAsia="tr-TR"/>
        </w:rPr>
        <w:t xml:space="preserve">Toprak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haritalarını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kontrol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etmek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>,  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onaylatmak</w:t>
      </w:r>
      <w:proofErr w:type="spellEnd"/>
    </w:p>
    <w:p w:rsidR="00E53B58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eastAsia="TimesNewRoman" w:hAnsi="Arial" w:cs="Arial"/>
          <w:color w:val="000000"/>
          <w:lang w:eastAsia="tr-TR"/>
        </w:rPr>
      </w:pPr>
      <w:r w:rsidRPr="009657C2">
        <w:rPr>
          <w:rFonts w:ascii="Arial" w:eastAsia="TimesNewRoman" w:hAnsi="Arial" w:cs="Arial"/>
          <w:color w:val="000000"/>
          <w:lang w:eastAsia="tr-TR"/>
        </w:rPr>
        <w:t xml:space="preserve">Toprak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analizlerini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yaptırmak</w:t>
      </w:r>
      <w:proofErr w:type="spellEnd"/>
    </w:p>
    <w:p w:rsidR="00E53B58" w:rsidRPr="009657C2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hAnsi="Arial" w:cs="Arial"/>
        </w:rPr>
      </w:pPr>
      <w:r w:rsidRPr="009657C2">
        <w:rPr>
          <w:rFonts w:ascii="Arial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kullanım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planlarını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yaptırmak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</w:p>
    <w:p w:rsidR="00E53B58" w:rsidRPr="00AD4AFD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hAnsi="Arial" w:cs="Arial"/>
        </w:rPr>
      </w:pP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Tarımsal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amaçlı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arazi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kullanım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planlarını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hazırlamak</w:t>
      </w:r>
      <w:proofErr w:type="spellEnd"/>
      <w:r w:rsidRPr="009657C2">
        <w:rPr>
          <w:rFonts w:ascii="Arial" w:eastAsia="TimesNewRoman" w:hAnsi="Arial" w:cs="Arial"/>
          <w:color w:val="000000"/>
          <w:lang w:eastAsia="tr-TR"/>
        </w:rPr>
        <w:t xml:space="preserve">, </w:t>
      </w:r>
      <w:proofErr w:type="spellStart"/>
      <w:r w:rsidRPr="009657C2">
        <w:rPr>
          <w:rFonts w:ascii="Arial" w:eastAsia="TimesNewRoman" w:hAnsi="Arial" w:cs="Arial"/>
          <w:color w:val="000000"/>
          <w:lang w:eastAsia="tr-TR"/>
        </w:rPr>
        <w:t>hazırlatmak</w:t>
      </w:r>
      <w:proofErr w:type="spellEnd"/>
    </w:p>
    <w:p w:rsidR="00E53B58" w:rsidRPr="00442D69" w:rsidRDefault="00E53B58" w:rsidP="00C4028F">
      <w:pPr>
        <w:pStyle w:val="Standard"/>
        <w:numPr>
          <w:ilvl w:val="0"/>
          <w:numId w:val="13"/>
        </w:numPr>
        <w:adjustRightInd w:val="0"/>
        <w:ind w:left="426" w:hanging="426"/>
        <w:jc w:val="both"/>
        <w:rPr>
          <w:rFonts w:ascii="Arial" w:hAnsi="Arial" w:cs="Arial"/>
        </w:rPr>
      </w:pPr>
      <w:r w:rsidRPr="00604EDC">
        <w:rPr>
          <w:rFonts w:ascii="Arial" w:hAnsi="Arial" w:cs="Arial"/>
        </w:rPr>
        <w:t xml:space="preserve">Amiri </w:t>
      </w:r>
      <w:proofErr w:type="spellStart"/>
      <w:r w:rsidRPr="00604EDC">
        <w:rPr>
          <w:rFonts w:ascii="Arial" w:hAnsi="Arial" w:cs="Arial"/>
        </w:rPr>
        <w:t>tarafından</w:t>
      </w:r>
      <w:proofErr w:type="spellEnd"/>
      <w:r w:rsidRPr="00604EDC">
        <w:rPr>
          <w:rFonts w:ascii="Arial" w:hAnsi="Arial" w:cs="Arial"/>
        </w:rPr>
        <w:t xml:space="preserve"> </w:t>
      </w:r>
      <w:proofErr w:type="spellStart"/>
      <w:r w:rsidRPr="00604EDC">
        <w:rPr>
          <w:rFonts w:ascii="Arial" w:hAnsi="Arial" w:cs="Arial"/>
        </w:rPr>
        <w:t>verilecek</w:t>
      </w:r>
      <w:proofErr w:type="spellEnd"/>
      <w:r w:rsidRPr="00604EDC">
        <w:rPr>
          <w:rFonts w:ascii="Arial" w:hAnsi="Arial" w:cs="Arial"/>
        </w:rPr>
        <w:t xml:space="preserve"> </w:t>
      </w:r>
      <w:proofErr w:type="spellStart"/>
      <w:r w:rsidRPr="00604EDC">
        <w:rPr>
          <w:rFonts w:ascii="Arial" w:hAnsi="Arial" w:cs="Arial"/>
        </w:rPr>
        <w:t>benzer</w:t>
      </w:r>
      <w:proofErr w:type="spellEnd"/>
      <w:r w:rsidRPr="00604EDC">
        <w:rPr>
          <w:rFonts w:ascii="Arial" w:hAnsi="Arial" w:cs="Arial"/>
        </w:rPr>
        <w:t xml:space="preserve"> </w:t>
      </w:r>
      <w:proofErr w:type="spellStart"/>
      <w:r w:rsidRPr="00604EDC">
        <w:rPr>
          <w:rFonts w:ascii="Arial" w:hAnsi="Arial" w:cs="Arial"/>
        </w:rPr>
        <w:t>görevleri</w:t>
      </w:r>
      <w:proofErr w:type="spellEnd"/>
      <w:r w:rsidRPr="00604EDC">
        <w:rPr>
          <w:rFonts w:ascii="Arial" w:hAnsi="Arial" w:cs="Arial"/>
        </w:rPr>
        <w:t xml:space="preserve"> de </w:t>
      </w:r>
      <w:proofErr w:type="spellStart"/>
      <w:r w:rsidRPr="00604EDC">
        <w:rPr>
          <w:rFonts w:ascii="Arial" w:hAnsi="Arial" w:cs="Arial"/>
        </w:rPr>
        <w:t>yerine</w:t>
      </w:r>
      <w:proofErr w:type="spellEnd"/>
      <w:r w:rsidRPr="00604EDC">
        <w:rPr>
          <w:rFonts w:ascii="Arial" w:hAnsi="Arial" w:cs="Arial"/>
        </w:rPr>
        <w:t xml:space="preserve"> </w:t>
      </w:r>
      <w:proofErr w:type="spellStart"/>
      <w:r w:rsidRPr="00604EDC">
        <w:rPr>
          <w:rFonts w:ascii="Arial" w:hAnsi="Arial" w:cs="Arial"/>
        </w:rPr>
        <w:t>getirmek</w:t>
      </w:r>
      <w:proofErr w:type="spellEnd"/>
      <w:r>
        <w:rPr>
          <w:rFonts w:ascii="Arial" w:hAnsi="Arial" w:cs="Arial"/>
        </w:rPr>
        <w:t>.</w:t>
      </w:r>
    </w:p>
    <w:p w:rsidR="00E53B58" w:rsidRDefault="00E53B58" w:rsidP="009657C2">
      <w:pPr>
        <w:adjustRightInd w:val="0"/>
        <w:ind w:left="1080"/>
        <w:jc w:val="both"/>
        <w:rPr>
          <w:rFonts w:ascii="Arial" w:hAnsi="Arial" w:cs="Arial"/>
        </w:rPr>
      </w:pPr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YETKILERI</w:t>
      </w:r>
    </w:p>
    <w:p w:rsidR="00E53B58" w:rsidRPr="00442D69" w:rsidRDefault="00E53B58" w:rsidP="00C4028F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toplulaştırma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etüt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uygulamalarla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0A1D74">
        <w:rPr>
          <w:rFonts w:ascii="Arial" w:hAnsi="Arial" w:cs="Arial"/>
        </w:rPr>
        <w:t>erekli</w:t>
      </w:r>
      <w:proofErr w:type="spellEnd"/>
      <w:r w:rsidRPr="000A1D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1D74">
        <w:rPr>
          <w:rFonts w:ascii="Arial" w:hAnsi="Arial" w:cs="Arial"/>
        </w:rPr>
        <w:t>uyuru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toplantılar</w:t>
      </w:r>
      <w:proofErr w:type="spellEnd"/>
      <w:r w:rsidRPr="000A1D74">
        <w:rPr>
          <w:rFonts w:ascii="Arial" w:hAnsi="Arial" w:cs="Arial"/>
        </w:rPr>
        <w:t xml:space="preserve"> </w:t>
      </w:r>
      <w:proofErr w:type="spellStart"/>
      <w:r w:rsidRPr="000A1D74"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E53B58" w:rsidRPr="00442D69" w:rsidRDefault="00E53B58" w:rsidP="00C4028F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Çalışma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konuları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0A1D74">
        <w:rPr>
          <w:rFonts w:ascii="Arial" w:hAnsi="Arial" w:cs="Arial"/>
        </w:rPr>
        <w:t>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tespit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kayıtları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E53B58" w:rsidRPr="00442D69" w:rsidRDefault="00E53B58" w:rsidP="00C4028F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İlgili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kurumlara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tarımsal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arazilerin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değerlendirilmesi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0A1D74">
        <w:rPr>
          <w:rFonts w:ascii="Arial" w:hAnsi="Arial" w:cs="Arial"/>
        </w:rPr>
        <w:t>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bilgilendirmeleri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E53B58" w:rsidRDefault="00E53B58" w:rsidP="00C4028F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1064"/>
        </w:tabs>
        <w:suppressAutoHyphens w:val="0"/>
        <w:autoSpaceDN/>
        <w:ind w:left="426" w:hanging="426"/>
        <w:jc w:val="both"/>
        <w:textAlignment w:val="auto"/>
        <w:rPr>
          <w:rFonts w:ascii="Arial" w:hAnsi="Arial" w:cs="Arial"/>
        </w:rPr>
      </w:pPr>
      <w:r w:rsidRPr="00D25B23">
        <w:rPr>
          <w:rFonts w:ascii="Arial" w:hAnsi="Arial" w:cs="Arial"/>
        </w:rPr>
        <w:t xml:space="preserve">Amiri </w:t>
      </w:r>
      <w:proofErr w:type="spellStart"/>
      <w:r w:rsidRPr="00D25B23">
        <w:rPr>
          <w:rFonts w:ascii="Arial" w:hAnsi="Arial" w:cs="Arial"/>
        </w:rPr>
        <w:t>tarafından</w:t>
      </w:r>
      <w:proofErr w:type="spellEnd"/>
      <w:r w:rsidRPr="00D25B23">
        <w:rPr>
          <w:rFonts w:ascii="Arial" w:hAnsi="Arial" w:cs="Arial"/>
        </w:rPr>
        <w:t xml:space="preserve"> </w:t>
      </w:r>
      <w:proofErr w:type="spellStart"/>
      <w:r w:rsidRPr="00D25B23">
        <w:rPr>
          <w:rFonts w:ascii="Arial" w:hAnsi="Arial" w:cs="Arial"/>
        </w:rPr>
        <w:t>verilecek</w:t>
      </w:r>
      <w:proofErr w:type="spellEnd"/>
      <w:r w:rsidRPr="00D25B2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benzer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25B23">
        <w:rPr>
          <w:rFonts w:ascii="Arial" w:hAnsi="Arial" w:cs="Arial"/>
        </w:rPr>
        <w:t>yetkiler</w:t>
      </w:r>
      <w:proofErr w:type="spellEnd"/>
      <w:r w:rsidRPr="00D25B23">
        <w:rPr>
          <w:rFonts w:ascii="Arial" w:hAnsi="Arial" w:cs="Arial"/>
        </w:rPr>
        <w:t>.</w:t>
      </w:r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EN YAKIN YÖNETICI</w:t>
      </w:r>
    </w:p>
    <w:p w:rsidR="00E53B58" w:rsidRPr="000A1D74" w:rsidRDefault="008C40CA" w:rsidP="009657C2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MT"/>
        </w:rPr>
        <w:t>Arazi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Toplulaştirma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Ve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Tarimsal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Altyapi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Şube</w:t>
      </w:r>
      <w:proofErr w:type="spellEnd"/>
      <w:r>
        <w:rPr>
          <w:rFonts w:ascii="Arial" w:hAnsi="Arial" w:cs="ArialMT"/>
        </w:rPr>
        <w:t xml:space="preserve"> </w:t>
      </w:r>
      <w:proofErr w:type="spellStart"/>
      <w:r>
        <w:rPr>
          <w:rFonts w:ascii="Arial" w:hAnsi="Arial" w:cs="ArialMT"/>
        </w:rPr>
        <w:t>Müdürü</w:t>
      </w:r>
      <w:proofErr w:type="spellEnd"/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ALTINDAKI BAĞLI IŞ ÜNVANLARI</w:t>
      </w:r>
    </w:p>
    <w:p w:rsidR="00E53B58" w:rsidRDefault="00E53B58" w:rsidP="009657C2">
      <w:pPr>
        <w:pStyle w:val="Standard"/>
        <w:jc w:val="both"/>
        <w:rPr>
          <w:rFonts w:ascii="Arial" w:hAnsi="Arial" w:cs="Arial"/>
        </w:rPr>
      </w:pPr>
      <w:proofErr w:type="spellStart"/>
      <w:r w:rsidRPr="00C03430">
        <w:rPr>
          <w:rFonts w:ascii="Arial" w:hAnsi="Arial" w:cs="Arial"/>
        </w:rPr>
        <w:t>Mühendis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Tekniker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Teknisyen</w:t>
      </w:r>
      <w:proofErr w:type="spellEnd"/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</w:p>
    <w:p w:rsidR="00E53B58" w:rsidRPr="00C03430" w:rsidRDefault="00E53B58" w:rsidP="009657C2">
      <w:pPr>
        <w:pStyle w:val="Standard"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lastRenderedPageBreak/>
        <w:t>BU IŞTE ÇALIŞANLARDA ARANAN NITELIKLER</w:t>
      </w:r>
    </w:p>
    <w:p w:rsidR="00E53B58" w:rsidRDefault="00E53B58" w:rsidP="00C4028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MT"/>
          <w:color w:val="000000"/>
        </w:rPr>
      </w:pPr>
      <w:r>
        <w:rPr>
          <w:rFonts w:ascii="Arial" w:hAnsi="Arial" w:cs="Arial"/>
        </w:rPr>
        <w:t xml:space="preserve">657 </w:t>
      </w:r>
      <w:proofErr w:type="spellStart"/>
      <w:r>
        <w:rPr>
          <w:rFonts w:ascii="Arial" w:hAnsi="Arial" w:cs="Arial"/>
        </w:rPr>
        <w:t>sayılı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memurları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kanununda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belirtilen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niteliklere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</w:p>
    <w:p w:rsidR="00E53B58" w:rsidRPr="009C523D" w:rsidRDefault="00E53B58" w:rsidP="00C4028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C523D">
        <w:rPr>
          <w:rFonts w:ascii="Arial" w:hAnsi="Arial" w:cs="Arial"/>
        </w:rPr>
        <w:t xml:space="preserve">En </w:t>
      </w:r>
      <w:proofErr w:type="spellStart"/>
      <w:r w:rsidRPr="009C523D">
        <w:rPr>
          <w:rFonts w:ascii="Arial" w:hAnsi="Arial" w:cs="Arial"/>
        </w:rPr>
        <w:t>az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dört</w:t>
      </w:r>
      <w:proofErr w:type="spellEnd"/>
      <w:r w:rsidRPr="009C523D">
        <w:rPr>
          <w:rFonts w:ascii="Arial" w:hAnsi="Arial" w:cs="Arial"/>
        </w:rPr>
        <w:t xml:space="preserve">  </w:t>
      </w:r>
      <w:proofErr w:type="spellStart"/>
      <w:r w:rsidRPr="009C523D">
        <w:rPr>
          <w:rFonts w:ascii="Arial" w:hAnsi="Arial" w:cs="Arial"/>
        </w:rPr>
        <w:t>yıll</w:t>
      </w:r>
      <w:r>
        <w:rPr>
          <w:rFonts w:ascii="Arial" w:hAnsi="Arial" w:cs="Arial"/>
        </w:rPr>
        <w:t>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kurumunu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tercihen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Ziraat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Mühendisliği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Mühendisliği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bölümünü</w:t>
      </w:r>
      <w:proofErr w:type="spellEnd"/>
      <w:r w:rsidRPr="009C523D">
        <w:rPr>
          <w:rFonts w:ascii="Arial" w:hAnsi="Arial" w:cs="Arial"/>
        </w:rPr>
        <w:t xml:space="preserve">- </w:t>
      </w:r>
      <w:proofErr w:type="spellStart"/>
      <w:r w:rsidRPr="009C523D">
        <w:rPr>
          <w:rFonts w:ascii="Arial" w:hAnsi="Arial" w:cs="Arial"/>
        </w:rPr>
        <w:t>bitirmiş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olmak</w:t>
      </w:r>
      <w:proofErr w:type="spellEnd"/>
    </w:p>
    <w:p w:rsidR="00E53B58" w:rsidRPr="00C4028F" w:rsidRDefault="00E53B58" w:rsidP="00C4028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 w:rsidRPr="009C523D">
        <w:rPr>
          <w:rFonts w:ascii="Arial" w:hAnsi="Arial" w:cs="Arial"/>
        </w:rPr>
        <w:t>İlgili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mevzuatlar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gereği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tarımsal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arazilerin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değerlendirilmesi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konusunda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eğitim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almış</w:t>
      </w:r>
      <w:proofErr w:type="spellEnd"/>
      <w:r w:rsidRPr="009C523D">
        <w:rPr>
          <w:rFonts w:ascii="Arial" w:hAnsi="Arial" w:cs="Arial"/>
        </w:rPr>
        <w:t xml:space="preserve"> </w:t>
      </w:r>
      <w:proofErr w:type="spellStart"/>
      <w:r w:rsidRPr="009C523D">
        <w:rPr>
          <w:rFonts w:ascii="Arial" w:hAnsi="Arial" w:cs="Arial"/>
        </w:rPr>
        <w:t>olmak</w:t>
      </w:r>
      <w:proofErr w:type="spellEnd"/>
    </w:p>
    <w:p w:rsidR="00E53B58" w:rsidRDefault="00E53B58" w:rsidP="009657C2">
      <w:pPr>
        <w:pStyle w:val="Standard"/>
        <w:jc w:val="both"/>
        <w:rPr>
          <w:rFonts w:ascii="Arial" w:hAnsi="Arial" w:cs="Arial"/>
          <w:b/>
        </w:rPr>
      </w:pPr>
    </w:p>
    <w:p w:rsidR="00E53B58" w:rsidRPr="00C4028F" w:rsidRDefault="00E53B58" w:rsidP="00C4028F">
      <w:pPr>
        <w:pStyle w:val="Standard"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ÇALIŞMA KOŞULLARI</w:t>
      </w:r>
    </w:p>
    <w:p w:rsidR="00E53B58" w:rsidRDefault="00E53B58" w:rsidP="009657C2">
      <w:pPr>
        <w:pStyle w:val="Standard"/>
        <w:autoSpaceDE w:val="0"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hAnsi="Arial" w:cs="Arial-BoldMT"/>
          <w:b/>
          <w:bCs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: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içinde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E53B58" w:rsidRDefault="00E53B58" w:rsidP="009657C2">
      <w:pPr>
        <w:pStyle w:val="Standard"/>
        <w:autoSpaceDE w:val="0"/>
        <w:jc w:val="both"/>
        <w:rPr>
          <w:rFonts w:ascii="Arial" w:hAnsi="Arial" w:cs="Arial-BoldMT"/>
          <w:color w:val="000000"/>
        </w:rPr>
      </w:pPr>
      <w:r>
        <w:rPr>
          <w:rFonts w:ascii="Arial" w:eastAsia="ArialMT" w:hAnsi="Arial" w:cs="ArialMT"/>
          <w:color w:val="000000"/>
        </w:rPr>
        <w:t xml:space="preserve">            </w:t>
      </w:r>
      <w:proofErr w:type="spellStart"/>
      <w:r>
        <w:rPr>
          <w:rFonts w:ascii="Arial" w:eastAsia="ArialMT" w:hAnsi="Arial" w:cs="ArialMT"/>
          <w:color w:val="000000"/>
        </w:rPr>
        <w:t>Gerektiğinde</w:t>
      </w:r>
      <w:proofErr w:type="spellEnd"/>
      <w:r>
        <w:rPr>
          <w:rFonts w:ascii="Arial" w:eastAsia="ArialMT" w:hAnsi="Arial" w:cs="ArialMT"/>
          <w:color w:val="000000"/>
        </w:rPr>
        <w:t xml:space="preserve">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dışında</w:t>
      </w:r>
      <w:proofErr w:type="spellEnd"/>
      <w:r>
        <w:rPr>
          <w:rFonts w:ascii="Arial" w:eastAsia="ArialMT" w:hAnsi="Arial" w:cs="ArialMT"/>
          <w:color w:val="000000"/>
        </w:rPr>
        <w:t xml:space="preserve"> da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yapabilmek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E53B58" w:rsidRDefault="00E53B58" w:rsidP="009657C2">
      <w:pPr>
        <w:pStyle w:val="Standard"/>
        <w:autoSpaceDE w:val="0"/>
        <w:jc w:val="both"/>
        <w:rPr>
          <w:rFonts w:ascii="Arial" w:hAnsi="Arial" w:cs="Arial-BoldMT"/>
          <w:color w:val="000000"/>
        </w:rPr>
      </w:pPr>
      <w:proofErr w:type="spellStart"/>
      <w:r>
        <w:rPr>
          <w:rFonts w:ascii="Arial" w:hAnsi="Arial" w:cs="Arial-BoldMT"/>
          <w:b/>
          <w:bCs/>
          <w:color w:val="000000"/>
        </w:rPr>
        <w:t>Çalışma</w:t>
      </w:r>
      <w:proofErr w:type="spellEnd"/>
      <w:r>
        <w:rPr>
          <w:rFonts w:ascii="Arial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hAnsi="Arial" w:cs="Arial-BoldMT"/>
          <w:b/>
          <w:bCs/>
          <w:color w:val="000000"/>
        </w:rPr>
        <w:t>Ortamı</w:t>
      </w:r>
      <w:proofErr w:type="spellEnd"/>
      <w:r>
        <w:rPr>
          <w:rFonts w:ascii="Arial" w:eastAsia="ArialMT" w:hAnsi="Arial" w:cs="ArialMT"/>
          <w:color w:val="000000"/>
        </w:rPr>
        <w:t xml:space="preserve">: Büro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ortamında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çalışmak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E53B58" w:rsidRDefault="00E53B58" w:rsidP="009657C2">
      <w:pPr>
        <w:pStyle w:val="Standard"/>
        <w:autoSpaceDE w:val="0"/>
        <w:jc w:val="both"/>
        <w:rPr>
          <w:rFonts w:ascii="Arial" w:hAnsi="Arial" w:cs="Arial-BoldMT"/>
          <w:color w:val="000000"/>
        </w:rPr>
      </w:pPr>
      <w:proofErr w:type="spellStart"/>
      <w:r>
        <w:rPr>
          <w:rFonts w:ascii="Arial" w:hAnsi="Arial" w:cs="Arial-BoldMT"/>
          <w:b/>
          <w:bCs/>
          <w:color w:val="000000"/>
        </w:rPr>
        <w:t>Seyahat</w:t>
      </w:r>
      <w:proofErr w:type="spellEnd"/>
      <w:r>
        <w:rPr>
          <w:rFonts w:ascii="Arial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hAnsi="Arial" w:cs="Arial-BoldMT"/>
          <w:b/>
          <w:bCs/>
          <w:color w:val="000000"/>
        </w:rPr>
        <w:t>Durumu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Görevi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gereği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seyahat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etmek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E53B58" w:rsidRPr="00E53814" w:rsidRDefault="00E53B58" w:rsidP="009657C2">
      <w:pPr>
        <w:pStyle w:val="Standard"/>
        <w:autoSpaceDE w:val="0"/>
        <w:jc w:val="both"/>
        <w:rPr>
          <w:rFonts w:ascii="Arial" w:hAnsi="Arial" w:cs="Arial"/>
        </w:rPr>
      </w:pPr>
      <w:proofErr w:type="spellStart"/>
      <w:r w:rsidRPr="00C03430">
        <w:rPr>
          <w:rFonts w:ascii="Arial" w:eastAsia="ArialMT" w:hAnsi="Arial" w:cs="ArialMT"/>
          <w:b/>
          <w:color w:val="000000"/>
        </w:rPr>
        <w:t>Risk</w:t>
      </w:r>
      <w:proofErr w:type="spellEnd"/>
      <w:r w:rsidRPr="00C03430">
        <w:rPr>
          <w:rFonts w:ascii="Arial" w:eastAsia="ArialMT" w:hAnsi="Arial" w:cs="ArialMT"/>
          <w:b/>
          <w:color w:val="000000"/>
        </w:rPr>
        <w:t xml:space="preserve"> </w:t>
      </w:r>
      <w:proofErr w:type="spellStart"/>
      <w:r w:rsidRPr="00C03430">
        <w:rPr>
          <w:rFonts w:ascii="Arial" w:eastAsia="ArialMT" w:hAnsi="Arial" w:cs="ArialMT"/>
          <w:b/>
          <w:color w:val="000000"/>
        </w:rPr>
        <w:t>durumu</w:t>
      </w:r>
      <w:proofErr w:type="spellEnd"/>
      <w:r w:rsidRPr="00C03430">
        <w:rPr>
          <w:rFonts w:ascii="Arial" w:eastAsia="ArialMT" w:hAnsi="Arial" w:cs="ArialMT"/>
          <w:b/>
          <w:color w:val="000000"/>
        </w:rPr>
        <w:t>:</w:t>
      </w:r>
      <w:r>
        <w:rPr>
          <w:rFonts w:ascii="Arial" w:eastAsia="ArialMT" w:hAnsi="Arial" w:cs="ArialMT"/>
          <w:color w:val="000000"/>
        </w:rPr>
        <w:t xml:space="preserve"> Trafik </w:t>
      </w:r>
      <w:proofErr w:type="spellStart"/>
      <w:r>
        <w:rPr>
          <w:rFonts w:ascii="Arial" w:eastAsia="ArialMT" w:hAnsi="Arial" w:cs="ArialMT"/>
          <w:color w:val="000000"/>
        </w:rPr>
        <w:t>kazası</w:t>
      </w:r>
      <w:proofErr w:type="spellEnd"/>
      <w:r>
        <w:rPr>
          <w:rFonts w:ascii="Arial" w:eastAsia="ArialMT" w:hAnsi="Arial" w:cs="ArialMT"/>
          <w:color w:val="000000"/>
        </w:rPr>
        <w:t>,</w:t>
      </w:r>
      <w:r w:rsidR="00C4028F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olumsuz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hava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şartları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E53B58" w:rsidRPr="00E53814" w:rsidRDefault="00E53B58" w:rsidP="009657C2">
      <w:pPr>
        <w:jc w:val="both"/>
        <w:rPr>
          <w:rFonts w:ascii="Arial" w:hAnsi="Arial" w:cs="Arial"/>
        </w:rPr>
      </w:pPr>
    </w:p>
    <w:p w:rsidR="00E53B58" w:rsidRDefault="00E53B58" w:rsidP="009657C2">
      <w:pPr>
        <w:jc w:val="both"/>
      </w:pPr>
    </w:p>
    <w:sectPr w:rsidR="00E53B58" w:rsidSect="00EE2B47">
      <w:headerReference w:type="default" r:id="rId8"/>
      <w:footerReference w:type="default" r:id="rId9"/>
      <w:pgSz w:w="11906" w:h="16838"/>
      <w:pgMar w:top="1417" w:right="99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28" w:rsidRDefault="00C06628" w:rsidP="009657C2">
      <w:r>
        <w:separator/>
      </w:r>
    </w:p>
  </w:endnote>
  <w:endnote w:type="continuationSeparator" w:id="0">
    <w:p w:rsidR="00C06628" w:rsidRDefault="00C06628" w:rsidP="009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P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39"/>
      <w:gridCol w:w="3237"/>
      <w:gridCol w:w="3238"/>
    </w:tblGrid>
    <w:tr w:rsidR="00C4028F" w:rsidTr="00C4028F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028F" w:rsidRDefault="00C4028F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r>
            <w:rPr>
              <w:rFonts w:eastAsia="Times New Roman"/>
              <w:kern w:val="0"/>
              <w:lang w:eastAsia="tr-TR"/>
            </w:rPr>
            <w:t>Hazırlayan</w:t>
          </w:r>
        </w:p>
        <w:p w:rsidR="00C4028F" w:rsidRDefault="00C4028F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proofErr w:type="spellStart"/>
          <w:r>
            <w:rPr>
              <w:rFonts w:eastAsia="Times New Roman"/>
              <w:kern w:val="0"/>
              <w:lang w:eastAsia="tr-TR"/>
            </w:rPr>
            <w:t>Kalite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Yönetim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Ekibi</w:t>
          </w:r>
          <w:proofErr w:type="spellEnd"/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028F" w:rsidRDefault="00C4028F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r>
            <w:rPr>
              <w:rFonts w:eastAsia="Times New Roman"/>
              <w:kern w:val="0"/>
              <w:lang w:eastAsia="tr-TR"/>
            </w:rPr>
            <w:t>Kontrol Eden</w:t>
          </w:r>
        </w:p>
        <w:p w:rsidR="00C4028F" w:rsidRDefault="00C4028F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proofErr w:type="spellStart"/>
          <w:r>
            <w:rPr>
              <w:rFonts w:eastAsia="Times New Roman"/>
              <w:kern w:val="0"/>
              <w:lang w:eastAsia="tr-TR"/>
            </w:rPr>
            <w:t>Kalite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Yönetim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Sorumlusu</w:t>
          </w:r>
          <w:proofErr w:type="spellEnd"/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028F" w:rsidRDefault="00C4028F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r>
            <w:rPr>
              <w:rFonts w:eastAsia="Times New Roman"/>
              <w:kern w:val="0"/>
              <w:lang w:eastAsia="tr-TR"/>
            </w:rPr>
            <w:t>Onaylayan</w:t>
          </w:r>
        </w:p>
        <w:p w:rsidR="00C4028F" w:rsidRDefault="00C4028F">
          <w:pPr>
            <w:widowControl/>
            <w:suppressAutoHyphens w:val="0"/>
            <w:jc w:val="center"/>
            <w:rPr>
              <w:rFonts w:eastAsia="Times New Roman"/>
              <w:kern w:val="0"/>
              <w:lang w:eastAsia="tr-TR"/>
            </w:rPr>
          </w:pPr>
          <w:proofErr w:type="spellStart"/>
          <w:r>
            <w:rPr>
              <w:rFonts w:eastAsia="Times New Roman"/>
              <w:kern w:val="0"/>
              <w:lang w:eastAsia="tr-TR"/>
            </w:rPr>
            <w:t>Kalite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Yönetim</w:t>
          </w:r>
          <w:proofErr w:type="spellEnd"/>
          <w:r>
            <w:rPr>
              <w:rFonts w:eastAsia="Times New Roman"/>
              <w:kern w:val="0"/>
              <w:lang w:eastAsia="tr-TR"/>
            </w:rPr>
            <w:t xml:space="preserve"> </w:t>
          </w:r>
          <w:proofErr w:type="spellStart"/>
          <w:r>
            <w:rPr>
              <w:rFonts w:eastAsia="Times New Roman"/>
              <w:kern w:val="0"/>
              <w:lang w:eastAsia="tr-TR"/>
            </w:rPr>
            <w:t>Temsilcisi</w:t>
          </w:r>
          <w:proofErr w:type="spellEnd"/>
        </w:p>
      </w:tc>
    </w:tr>
    <w:tr w:rsidR="00C4028F" w:rsidTr="00C4028F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028F" w:rsidRDefault="00C4028F">
          <w:pPr>
            <w:pStyle w:val="Altbilgi"/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028F" w:rsidRDefault="00C4028F">
          <w:pPr>
            <w:pStyle w:val="Altbilgi"/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028F" w:rsidRDefault="00C4028F">
          <w:pPr>
            <w:pStyle w:val="Altbilgi"/>
          </w:pPr>
        </w:p>
      </w:tc>
    </w:tr>
  </w:tbl>
  <w:p w:rsidR="00C4028F" w:rsidRDefault="00C40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28" w:rsidRDefault="00C06628" w:rsidP="009657C2">
      <w:r>
        <w:separator/>
      </w:r>
    </w:p>
  </w:footnote>
  <w:footnote w:type="continuationSeparator" w:id="0">
    <w:p w:rsidR="00C06628" w:rsidRDefault="00C06628" w:rsidP="0096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Y="-5"/>
      <w:tblW w:w="98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3"/>
      <w:gridCol w:w="6240"/>
      <w:gridCol w:w="2127"/>
    </w:tblGrid>
    <w:tr w:rsidR="00C4028F" w:rsidTr="009260A3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4028F" w:rsidRDefault="00C4028F" w:rsidP="009260A3">
          <w:pPr>
            <w:spacing w:line="276" w:lineRule="auto"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  <w:b/>
              <w:noProof/>
              <w:lang w:val="tr-TR" w:eastAsia="tr-TR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konyatarimlogoyazisiz" style="width:65.25pt;height:61.5pt;visibility:visible;mso-wrap-style:square">
                <v:imagedata r:id="rId1" o:title="konyatarimlogoyazisiz"/>
              </v:shape>
            </w:pict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4028F" w:rsidRDefault="00C4028F" w:rsidP="009260A3">
          <w:pPr>
            <w:spacing w:line="276" w:lineRule="auto"/>
            <w:jc w:val="center"/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  <w:p w:rsidR="00C4028F" w:rsidRDefault="00C4028F" w:rsidP="009260A3">
          <w:pPr>
            <w:spacing w:line="276" w:lineRule="auto"/>
            <w:jc w:val="center"/>
            <w:rPr>
              <w:rFonts w:ascii="Arial" w:eastAsia="Times New Roman" w:hAnsi="Arial" w:cs="Arial"/>
              <w:b/>
              <w:kern w:val="0"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C4028F" w:rsidRDefault="00C4028F" w:rsidP="009260A3">
          <w:pPr>
            <w:spacing w:line="276" w:lineRule="auto"/>
            <w:jc w:val="center"/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4028F" w:rsidRDefault="00C4028F" w:rsidP="009260A3">
          <w:pPr>
            <w:spacing w:line="276" w:lineRule="auto"/>
            <w:jc w:val="center"/>
            <w:rPr>
              <w:rFonts w:ascii="Arial" w:eastAsia="Andale Sans UI" w:hAnsi="Arial" w:cs="Arial"/>
              <w:b/>
              <w:kern w:val="2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GTHB.63.İLM.İKS/KYS.GT.01/04</w:t>
          </w:r>
        </w:p>
      </w:tc>
    </w:tr>
    <w:tr w:rsidR="00C4028F" w:rsidTr="009260A3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4028F" w:rsidRDefault="00C4028F" w:rsidP="009260A3">
          <w:pPr>
            <w:widowControl/>
            <w:suppressAutoHyphens w:val="0"/>
            <w:autoSpaceDN/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4028F" w:rsidRDefault="00C4028F" w:rsidP="009260A3">
          <w:pPr>
            <w:widowControl/>
            <w:suppressAutoHyphens w:val="0"/>
            <w:autoSpaceDN/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4028F" w:rsidRDefault="00C4028F" w:rsidP="009260A3">
          <w:pPr>
            <w:spacing w:line="276" w:lineRule="auto"/>
            <w:rPr>
              <w:rFonts w:ascii="Arial" w:eastAsia="Andale Sans UI" w:hAnsi="Arial" w:cs="Arial"/>
              <w:kern w:val="2"/>
              <w:sz w:val="20"/>
              <w:szCs w:val="20"/>
              <w:lang w:eastAsia="ar-SA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: </w:t>
          </w:r>
        </w:p>
      </w:tc>
    </w:tr>
    <w:tr w:rsidR="00C4028F" w:rsidTr="009260A3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4028F" w:rsidRDefault="00C4028F" w:rsidP="009260A3">
          <w:pPr>
            <w:widowControl/>
            <w:suppressAutoHyphens w:val="0"/>
            <w:autoSpaceDN/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4028F" w:rsidRDefault="00C4028F" w:rsidP="009260A3">
          <w:pPr>
            <w:widowControl/>
            <w:suppressAutoHyphens w:val="0"/>
            <w:autoSpaceDN/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4028F" w:rsidRDefault="00C4028F" w:rsidP="009260A3">
          <w:pPr>
            <w:spacing w:line="276" w:lineRule="auto"/>
            <w:rPr>
              <w:rFonts w:ascii="Arial" w:eastAsia="Andale Sans UI" w:hAnsi="Arial" w:cs="Arial"/>
              <w:kern w:val="2"/>
              <w:sz w:val="20"/>
              <w:szCs w:val="20"/>
              <w:lang w:eastAsia="ar-SA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tarihi</w:t>
          </w:r>
          <w:proofErr w:type="spellEnd"/>
        </w:p>
      </w:tc>
    </w:tr>
    <w:tr w:rsidR="00C4028F" w:rsidTr="009260A3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4028F" w:rsidRDefault="00C4028F" w:rsidP="009260A3">
          <w:pPr>
            <w:spacing w:line="276" w:lineRule="auto"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4028F" w:rsidRPr="000F0C62" w:rsidRDefault="00C4028F" w:rsidP="009260A3">
          <w:pPr>
            <w:pStyle w:val="tabloerii0"/>
            <w:snapToGrid w:val="0"/>
            <w:spacing w:line="276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ARAZİ DEĞERLENDİRME GÖREVLİSİ</w:t>
          </w:r>
        </w:p>
      </w:tc>
    </w:tr>
    <w:tr w:rsidR="00C4028F" w:rsidTr="009260A3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4028F" w:rsidRDefault="00C4028F" w:rsidP="009260A3">
          <w:pPr>
            <w:spacing w:line="276" w:lineRule="auto"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4028F" w:rsidRDefault="00C4028F" w:rsidP="009260A3">
          <w:pPr>
            <w:spacing w:line="276" w:lineRule="auto"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İL GIDA, TARIM VE HAYVANCILIK MÜDÜRLÜĞÜ</w:t>
          </w:r>
        </w:p>
      </w:tc>
    </w:tr>
  </w:tbl>
  <w:p w:rsidR="00E53B58" w:rsidRDefault="00E53B58">
    <w:pPr>
      <w:pStyle w:val="stbilgi"/>
      <w:rPr>
        <w:lang w:val="tr-TR"/>
      </w:rPr>
    </w:pPr>
  </w:p>
  <w:p w:rsidR="005B2097" w:rsidRPr="005B2097" w:rsidRDefault="005B2097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A8"/>
    <w:multiLevelType w:val="hybridMultilevel"/>
    <w:tmpl w:val="3C588432"/>
    <w:lvl w:ilvl="0" w:tplc="CCF6ADB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2088D"/>
    <w:multiLevelType w:val="hybridMultilevel"/>
    <w:tmpl w:val="8BB669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B4C87"/>
    <w:multiLevelType w:val="hybridMultilevel"/>
    <w:tmpl w:val="47A01A72"/>
    <w:lvl w:ilvl="0" w:tplc="CCF6ADB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E930EF"/>
    <w:multiLevelType w:val="hybridMultilevel"/>
    <w:tmpl w:val="20B2C12C"/>
    <w:lvl w:ilvl="0" w:tplc="041F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336D12B5"/>
    <w:multiLevelType w:val="hybridMultilevel"/>
    <w:tmpl w:val="A0D23792"/>
    <w:lvl w:ilvl="0" w:tplc="041F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">
    <w:nsid w:val="3D022D24"/>
    <w:multiLevelType w:val="hybridMultilevel"/>
    <w:tmpl w:val="020E38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A385D"/>
    <w:multiLevelType w:val="hybridMultilevel"/>
    <w:tmpl w:val="1B2E356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616BF"/>
    <w:multiLevelType w:val="hybridMultilevel"/>
    <w:tmpl w:val="A0464918"/>
    <w:lvl w:ilvl="0" w:tplc="CCF6ADB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C3DD9"/>
    <w:multiLevelType w:val="hybridMultilevel"/>
    <w:tmpl w:val="B8AC2E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9591D"/>
    <w:multiLevelType w:val="hybridMultilevel"/>
    <w:tmpl w:val="CD98DE7A"/>
    <w:lvl w:ilvl="0" w:tplc="041F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>
    <w:nsid w:val="55492498"/>
    <w:multiLevelType w:val="hybridMultilevel"/>
    <w:tmpl w:val="1B141E88"/>
    <w:lvl w:ilvl="0" w:tplc="CCF6ADB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E1D16"/>
    <w:multiLevelType w:val="hybridMultilevel"/>
    <w:tmpl w:val="143C9A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B15362"/>
    <w:multiLevelType w:val="hybridMultilevel"/>
    <w:tmpl w:val="37BEE184"/>
    <w:lvl w:ilvl="0" w:tplc="041F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EF5"/>
    <w:rsid w:val="0005626F"/>
    <w:rsid w:val="000A1D74"/>
    <w:rsid w:val="000E08EC"/>
    <w:rsid w:val="000F0C62"/>
    <w:rsid w:val="00152E5F"/>
    <w:rsid w:val="001F6745"/>
    <w:rsid w:val="00285EFD"/>
    <w:rsid w:val="003708DC"/>
    <w:rsid w:val="00373AED"/>
    <w:rsid w:val="00376B5E"/>
    <w:rsid w:val="00390DFE"/>
    <w:rsid w:val="003B2504"/>
    <w:rsid w:val="003C1957"/>
    <w:rsid w:val="003C6D76"/>
    <w:rsid w:val="00412742"/>
    <w:rsid w:val="00442D69"/>
    <w:rsid w:val="00483B20"/>
    <w:rsid w:val="00497327"/>
    <w:rsid w:val="00566F2B"/>
    <w:rsid w:val="005B2097"/>
    <w:rsid w:val="005D77D6"/>
    <w:rsid w:val="00604EDC"/>
    <w:rsid w:val="00726670"/>
    <w:rsid w:val="00760C7D"/>
    <w:rsid w:val="00782A4C"/>
    <w:rsid w:val="007C6A9E"/>
    <w:rsid w:val="00812822"/>
    <w:rsid w:val="008C0F04"/>
    <w:rsid w:val="008C2D37"/>
    <w:rsid w:val="008C40CA"/>
    <w:rsid w:val="008C4512"/>
    <w:rsid w:val="009577B3"/>
    <w:rsid w:val="009657C2"/>
    <w:rsid w:val="00965EF5"/>
    <w:rsid w:val="00984188"/>
    <w:rsid w:val="009C523D"/>
    <w:rsid w:val="009F6C78"/>
    <w:rsid w:val="00A25985"/>
    <w:rsid w:val="00AC62CF"/>
    <w:rsid w:val="00AD4AFD"/>
    <w:rsid w:val="00B0662E"/>
    <w:rsid w:val="00B1472D"/>
    <w:rsid w:val="00B56985"/>
    <w:rsid w:val="00B82D39"/>
    <w:rsid w:val="00B94B9E"/>
    <w:rsid w:val="00B95A89"/>
    <w:rsid w:val="00B96786"/>
    <w:rsid w:val="00C03430"/>
    <w:rsid w:val="00C06628"/>
    <w:rsid w:val="00C4028F"/>
    <w:rsid w:val="00CF0A79"/>
    <w:rsid w:val="00CF7B54"/>
    <w:rsid w:val="00D25B23"/>
    <w:rsid w:val="00D84C94"/>
    <w:rsid w:val="00E53814"/>
    <w:rsid w:val="00E53B58"/>
    <w:rsid w:val="00E54BE9"/>
    <w:rsid w:val="00E76C7C"/>
    <w:rsid w:val="00EE2B47"/>
    <w:rsid w:val="00F06723"/>
    <w:rsid w:val="00F533A7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F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65EF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65EF5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uiPriority w:val="99"/>
    <w:rsid w:val="00965EF5"/>
    <w:pPr>
      <w:suppressLineNumbers/>
      <w:autoSpaceDN/>
      <w:textAlignment w:val="auto"/>
    </w:pPr>
    <w:rPr>
      <w:rFonts w:cs="Times New Roman"/>
      <w:kern w:val="1"/>
      <w:lang w:bidi="ar-SA"/>
    </w:rPr>
  </w:style>
  <w:style w:type="paragraph" w:customStyle="1" w:styleId="Standard">
    <w:name w:val="Standard"/>
    <w:uiPriority w:val="99"/>
    <w:rsid w:val="00965EF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DzMetin">
    <w:name w:val="Plain Text"/>
    <w:basedOn w:val="Normal"/>
    <w:link w:val="DzMetinChar"/>
    <w:uiPriority w:val="99"/>
    <w:rsid w:val="00965EF5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b/>
      <w:kern w:val="0"/>
      <w:sz w:val="20"/>
      <w:szCs w:val="20"/>
      <w:u w:val="single"/>
      <w:lang w:val="tr-TR" w:eastAsia="tr-TR" w:bidi="ar-SA"/>
    </w:rPr>
  </w:style>
  <w:style w:type="character" w:customStyle="1" w:styleId="DzMetinChar">
    <w:name w:val="Düz Metin Char"/>
    <w:link w:val="DzMetin"/>
    <w:uiPriority w:val="99"/>
    <w:locked/>
    <w:rsid w:val="00965EF5"/>
    <w:rPr>
      <w:rFonts w:ascii="Courier New" w:hAnsi="Courier New" w:cs="Times New Roman"/>
      <w:b/>
      <w:sz w:val="20"/>
      <w:szCs w:val="20"/>
      <w:u w:val="single"/>
      <w:lang w:eastAsia="tr-TR"/>
    </w:rPr>
  </w:style>
  <w:style w:type="paragraph" w:styleId="ListeParagraf">
    <w:name w:val="List Paragraph"/>
    <w:basedOn w:val="Normal"/>
    <w:uiPriority w:val="99"/>
    <w:qFormat/>
    <w:rsid w:val="00965EF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val="tr-TR" w:eastAsia="en-US" w:bidi="ar-SA"/>
    </w:rPr>
  </w:style>
  <w:style w:type="paragraph" w:styleId="stbilgi">
    <w:name w:val="header"/>
    <w:basedOn w:val="Normal"/>
    <w:link w:val="stbilgiChar"/>
    <w:uiPriority w:val="99"/>
    <w:rsid w:val="009657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657C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rsid w:val="009657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657C2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GvdeMetniGirintisi">
    <w:name w:val="Body Text Indent"/>
    <w:basedOn w:val="Normal"/>
    <w:link w:val="GvdeMetniGirintisiChar"/>
    <w:uiPriority w:val="99"/>
    <w:rsid w:val="00AD4AFD"/>
    <w:pPr>
      <w:widowControl/>
      <w:suppressAutoHyphens w:val="0"/>
      <w:autoSpaceDN/>
      <w:ind w:left="-70"/>
      <w:jc w:val="both"/>
      <w:textAlignment w:val="auto"/>
    </w:pPr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GvdeMetniGirintisiChar">
    <w:name w:val="Gövde Metni Girintisi Char"/>
    <w:link w:val="GvdeMetniGirintisi"/>
    <w:uiPriority w:val="99"/>
    <w:locked/>
    <w:rsid w:val="00AD4AFD"/>
    <w:rPr>
      <w:rFonts w:ascii="Arial" w:hAnsi="Arial" w:cs="Times New Roman"/>
      <w:sz w:val="20"/>
      <w:szCs w:val="20"/>
    </w:rPr>
  </w:style>
  <w:style w:type="paragraph" w:customStyle="1" w:styleId="tabloerii0">
    <w:name w:val="tabloerii"/>
    <w:basedOn w:val="Normal"/>
    <w:rsid w:val="00E54B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78897-336E-4033-87EF-80B2BE789FC0}"/>
</file>

<file path=customXml/itemProps2.xml><?xml version="1.0" encoding="utf-8"?>
<ds:datastoreItem xmlns:ds="http://schemas.openxmlformats.org/officeDocument/2006/customXml" ds:itemID="{A821B653-7646-48A6-9A18-68971D0A4DED}"/>
</file>

<file path=customXml/itemProps3.xml><?xml version="1.0" encoding="utf-8"?>
<ds:datastoreItem xmlns:ds="http://schemas.openxmlformats.org/officeDocument/2006/customXml" ds:itemID="{5683D10F-8709-4534-9D36-EBD19198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2394</Characters>
  <Application>Microsoft Office Word</Application>
  <DocSecurity>0</DocSecurity>
  <Lines>19</Lines>
  <Paragraphs>5</Paragraphs>
  <ScaleCrop>false</ScaleCrop>
  <Company>ncy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</cp:lastModifiedBy>
  <cp:revision>27</cp:revision>
  <cp:lastPrinted>2012-03-02T12:46:00Z</cp:lastPrinted>
  <dcterms:created xsi:type="dcterms:W3CDTF">2012-02-23T14:21:00Z</dcterms:created>
  <dcterms:modified xsi:type="dcterms:W3CDTF">2018-03-15T08:06:00Z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