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5F" w:rsidRDefault="000A5A5F" w:rsidP="006F0790">
      <w:pPr>
        <w:tabs>
          <w:tab w:val="left" w:pos="356"/>
        </w:tabs>
        <w:contextualSpacing/>
        <w:jc w:val="both"/>
        <w:rPr>
          <w:rFonts w:ascii="Arial" w:hAnsi="Arial" w:cs="Arial"/>
          <w:b/>
        </w:rPr>
      </w:pPr>
    </w:p>
    <w:p w:rsidR="000E451A" w:rsidRPr="00087FA9" w:rsidRDefault="000E451A" w:rsidP="006F0790">
      <w:pPr>
        <w:tabs>
          <w:tab w:val="left" w:pos="356"/>
        </w:tabs>
        <w:contextualSpacing/>
        <w:jc w:val="both"/>
        <w:rPr>
          <w:rFonts w:ascii="Arial" w:hAnsi="Arial" w:cs="Arial"/>
          <w:b/>
        </w:rPr>
      </w:pPr>
      <w:r w:rsidRPr="00087FA9">
        <w:rPr>
          <w:rFonts w:ascii="Arial" w:hAnsi="Arial" w:cs="Arial"/>
          <w:b/>
        </w:rPr>
        <w:t>İŞİN KISA TANIMI:</w:t>
      </w:r>
    </w:p>
    <w:p w:rsidR="000E451A" w:rsidRPr="00087FA9" w:rsidRDefault="000E451A" w:rsidP="006F0790">
      <w:pPr>
        <w:tabs>
          <w:tab w:val="left" w:pos="356"/>
        </w:tabs>
        <w:ind w:left="356"/>
        <w:contextualSpacing/>
        <w:jc w:val="both"/>
        <w:rPr>
          <w:rFonts w:ascii="Arial" w:hAnsi="Arial" w:cs="Arial"/>
          <w:b/>
        </w:rPr>
      </w:pPr>
    </w:p>
    <w:p w:rsidR="000E451A" w:rsidRDefault="000E451A" w:rsidP="006F0790">
      <w:pPr>
        <w:pStyle w:val="DzMetin2"/>
        <w:tabs>
          <w:tab w:val="left" w:pos="356"/>
        </w:tabs>
        <w:contextualSpacing/>
        <w:jc w:val="both"/>
        <w:rPr>
          <w:rFonts w:ascii="Arial" w:hAnsi="Arial" w:cs="Arial"/>
          <w:b w:val="0"/>
          <w:sz w:val="24"/>
          <w:szCs w:val="24"/>
          <w:u w:val="none"/>
        </w:rPr>
      </w:pPr>
      <w:r>
        <w:rPr>
          <w:rFonts w:ascii="Arial" w:hAnsi="Arial" w:cs="Arial"/>
          <w:b w:val="0"/>
          <w:sz w:val="24"/>
          <w:szCs w:val="24"/>
          <w:u w:val="none"/>
        </w:rPr>
        <w:t xml:space="preserve">Döner sermaye işletmesi tarafından yapılan tahsilatları zamanında bankaya yatırmak ve makbuzları kontrol etmek </w:t>
      </w:r>
      <w:proofErr w:type="gramStart"/>
      <w:r>
        <w:rPr>
          <w:rFonts w:ascii="Arial" w:hAnsi="Arial" w:cs="Arial"/>
          <w:b w:val="0"/>
          <w:sz w:val="24"/>
          <w:szCs w:val="24"/>
          <w:u w:val="none"/>
        </w:rPr>
        <w:t>dizayn</w:t>
      </w:r>
      <w:proofErr w:type="gramEnd"/>
      <w:r>
        <w:rPr>
          <w:rFonts w:ascii="Arial" w:hAnsi="Arial" w:cs="Arial"/>
          <w:b w:val="0"/>
          <w:sz w:val="24"/>
          <w:szCs w:val="24"/>
          <w:u w:val="none"/>
        </w:rPr>
        <w:t xml:space="preserve"> ve bildirmek.</w:t>
      </w:r>
    </w:p>
    <w:p w:rsidR="000A5A5F" w:rsidRPr="000A5A5F" w:rsidRDefault="000A5A5F" w:rsidP="006F0790">
      <w:pPr>
        <w:suppressAutoHyphens w:val="0"/>
        <w:ind w:left="851" w:right="141"/>
        <w:contextualSpacing/>
        <w:jc w:val="both"/>
        <w:rPr>
          <w:rFonts w:ascii="Arial" w:hAnsi="Arial"/>
          <w:lang w:eastAsia="tr-TR"/>
        </w:rPr>
      </w:pPr>
    </w:p>
    <w:p w:rsidR="000A5A5F" w:rsidRDefault="000A5A5F" w:rsidP="006F0790">
      <w:pPr>
        <w:suppressAutoHyphens w:val="0"/>
        <w:ind w:right="141"/>
        <w:contextualSpacing/>
        <w:jc w:val="both"/>
        <w:rPr>
          <w:rFonts w:ascii="Arial" w:hAnsi="Arial"/>
          <w:b/>
          <w:lang w:eastAsia="tr-TR"/>
        </w:rPr>
      </w:pPr>
      <w:r w:rsidRPr="000A5A5F">
        <w:rPr>
          <w:rFonts w:ascii="Arial" w:hAnsi="Arial"/>
          <w:b/>
          <w:lang w:eastAsia="tr-TR"/>
        </w:rPr>
        <w:t>GÖREV VE SORUMLULUKLARI</w:t>
      </w:r>
    </w:p>
    <w:p w:rsidR="006F0790" w:rsidRPr="000A5A5F" w:rsidRDefault="006F0790" w:rsidP="006F0790">
      <w:pPr>
        <w:suppressAutoHyphens w:val="0"/>
        <w:ind w:right="141"/>
        <w:contextualSpacing/>
        <w:jc w:val="both"/>
        <w:rPr>
          <w:rFonts w:ascii="Arial" w:hAnsi="Arial"/>
          <w:b/>
          <w:lang w:eastAsia="tr-TR"/>
        </w:rPr>
      </w:pPr>
    </w:p>
    <w:p w:rsidR="000A5A5F" w:rsidRPr="000A5A5F" w:rsidRDefault="000A5A5F" w:rsidP="006F0790">
      <w:pPr>
        <w:numPr>
          <w:ilvl w:val="1"/>
          <w:numId w:val="5"/>
        </w:numPr>
        <w:tabs>
          <w:tab w:val="num" w:pos="426"/>
        </w:tabs>
        <w:suppressAutoHyphens w:val="0"/>
        <w:ind w:left="426" w:right="141" w:hanging="426"/>
        <w:contextualSpacing/>
        <w:jc w:val="both"/>
        <w:rPr>
          <w:rFonts w:ascii="Arial" w:hAnsi="Arial"/>
          <w:lang w:eastAsia="tr-TR"/>
        </w:rPr>
      </w:pPr>
      <w:r w:rsidRPr="000A5A5F">
        <w:rPr>
          <w:rFonts w:ascii="Arial" w:hAnsi="Arial"/>
          <w:lang w:eastAsia="tr-TR"/>
        </w:rPr>
        <w:t>Muhasebe yetkilisi adına ve hesabına para ve parayla ifade edilebilen değerleri geçici olarak almaya, muhafaza etmeye, vermeye, göndermeye yetkili ve bu işlemlerle ilgili olarak doğrudan muhasebe yetkilisine karşı sorumludur.</w:t>
      </w:r>
    </w:p>
    <w:p w:rsidR="000A5A5F" w:rsidRPr="000A5A5F" w:rsidRDefault="000A5A5F" w:rsidP="006F0790">
      <w:pPr>
        <w:numPr>
          <w:ilvl w:val="1"/>
          <w:numId w:val="5"/>
        </w:numPr>
        <w:tabs>
          <w:tab w:val="num" w:pos="426"/>
        </w:tabs>
        <w:suppressAutoHyphens w:val="0"/>
        <w:ind w:left="426" w:right="141" w:hanging="426"/>
        <w:contextualSpacing/>
        <w:jc w:val="both"/>
        <w:rPr>
          <w:rFonts w:ascii="Arial" w:hAnsi="Arial"/>
          <w:szCs w:val="20"/>
          <w:lang w:eastAsia="tr-TR"/>
        </w:rPr>
      </w:pPr>
      <w:r w:rsidRPr="000A5A5F">
        <w:rPr>
          <w:rFonts w:ascii="Arial" w:hAnsi="Arial"/>
          <w:szCs w:val="20"/>
          <w:lang w:eastAsia="tr-TR"/>
        </w:rPr>
        <w:t>İstatistiksel verileri hazırlamak.</w:t>
      </w:r>
    </w:p>
    <w:p w:rsidR="000A5A5F" w:rsidRPr="000A5A5F" w:rsidRDefault="000A5A5F" w:rsidP="006F0790">
      <w:pPr>
        <w:numPr>
          <w:ilvl w:val="1"/>
          <w:numId w:val="5"/>
        </w:numPr>
        <w:tabs>
          <w:tab w:val="num" w:pos="426"/>
        </w:tabs>
        <w:suppressAutoHyphens w:val="0"/>
        <w:ind w:left="426" w:right="141" w:hanging="426"/>
        <w:contextualSpacing/>
        <w:jc w:val="both"/>
        <w:rPr>
          <w:rFonts w:ascii="Arial" w:hAnsi="Arial"/>
          <w:szCs w:val="20"/>
          <w:lang w:eastAsia="tr-TR"/>
        </w:rPr>
      </w:pPr>
      <w:r w:rsidRPr="000A5A5F">
        <w:rPr>
          <w:rFonts w:ascii="Arial" w:hAnsi="Arial"/>
          <w:szCs w:val="20"/>
          <w:lang w:eastAsia="tr-TR"/>
        </w:rPr>
        <w:t>İdarece uygun görülen görevler ve yazışmaları yapmak ve takip etmek.</w:t>
      </w:r>
    </w:p>
    <w:p w:rsidR="000A5A5F" w:rsidRPr="000A5A5F" w:rsidRDefault="000A5A5F" w:rsidP="006F0790">
      <w:pPr>
        <w:numPr>
          <w:ilvl w:val="1"/>
          <w:numId w:val="5"/>
        </w:numPr>
        <w:tabs>
          <w:tab w:val="num" w:pos="426"/>
        </w:tabs>
        <w:suppressAutoHyphens w:val="0"/>
        <w:ind w:left="426" w:right="141" w:hanging="426"/>
        <w:contextualSpacing/>
        <w:jc w:val="both"/>
        <w:rPr>
          <w:rFonts w:ascii="Arial" w:hAnsi="Arial" w:cs="Arial"/>
          <w:lang w:eastAsia="tr-TR"/>
        </w:rPr>
      </w:pPr>
      <w:r w:rsidRPr="000A5A5F">
        <w:rPr>
          <w:rFonts w:ascii="Arial" w:hAnsi="Arial" w:cs="Arial"/>
          <w:lang w:eastAsia="tr-TR"/>
        </w:rPr>
        <w:t xml:space="preserve">İç kontrol ve Kalite Yönetim Sistemi gereklerini yerine getirmek. Hizmet standartlarına uyarak süreç hedeflerine ulaşmak. </w:t>
      </w:r>
    </w:p>
    <w:p w:rsidR="000A5A5F" w:rsidRPr="000A5A5F" w:rsidRDefault="000A5A5F" w:rsidP="006F0790">
      <w:pPr>
        <w:numPr>
          <w:ilvl w:val="1"/>
          <w:numId w:val="5"/>
        </w:numPr>
        <w:tabs>
          <w:tab w:val="num" w:pos="426"/>
        </w:tabs>
        <w:suppressAutoHyphens w:val="0"/>
        <w:ind w:left="426" w:right="141" w:hanging="426"/>
        <w:contextualSpacing/>
        <w:jc w:val="both"/>
        <w:rPr>
          <w:rFonts w:ascii="Arial" w:hAnsi="Arial" w:cs="Arial"/>
          <w:lang w:eastAsia="tr-TR"/>
        </w:rPr>
      </w:pPr>
      <w:r w:rsidRPr="000A5A5F">
        <w:rPr>
          <w:rFonts w:ascii="Arial" w:hAnsi="Arial" w:cs="Arial"/>
          <w:lang w:eastAsia="tr-TR"/>
        </w:rPr>
        <w:t>Yukarıda belirtilen temel faaliyetler çerçevesinde çalışmaların devamlılığını sağlamak, alınan sonuçların gerekli birim ve kurumlara bildirilmesini sağlamak.</w:t>
      </w:r>
    </w:p>
    <w:p w:rsidR="000A5A5F" w:rsidRPr="000A5A5F" w:rsidRDefault="000A5A5F" w:rsidP="006F0790">
      <w:pPr>
        <w:suppressAutoHyphens w:val="0"/>
        <w:ind w:left="851" w:right="141"/>
        <w:contextualSpacing/>
        <w:jc w:val="both"/>
        <w:rPr>
          <w:rFonts w:ascii="Arial" w:hAnsi="Arial" w:cs="Arial"/>
          <w:lang w:eastAsia="tr-TR"/>
        </w:rPr>
      </w:pPr>
    </w:p>
    <w:p w:rsidR="000A5A5F" w:rsidRDefault="000A5A5F" w:rsidP="006F0790">
      <w:pPr>
        <w:suppressAutoHyphens w:val="0"/>
        <w:ind w:left="142" w:right="141"/>
        <w:contextualSpacing/>
        <w:jc w:val="both"/>
        <w:rPr>
          <w:rFonts w:ascii="Arial" w:hAnsi="Arial"/>
          <w:b/>
          <w:szCs w:val="20"/>
          <w:lang w:eastAsia="tr-TR"/>
        </w:rPr>
      </w:pPr>
      <w:r w:rsidRPr="000A5A5F">
        <w:rPr>
          <w:rFonts w:ascii="Arial" w:hAnsi="Arial"/>
          <w:b/>
          <w:szCs w:val="20"/>
          <w:lang w:eastAsia="tr-TR"/>
        </w:rPr>
        <w:t>YETKİLER</w:t>
      </w:r>
    </w:p>
    <w:p w:rsidR="006F0790" w:rsidRPr="008F0CC1" w:rsidRDefault="006F0790" w:rsidP="006F0790">
      <w:pPr>
        <w:suppressAutoHyphens w:val="0"/>
        <w:ind w:left="142" w:right="141"/>
        <w:contextualSpacing/>
        <w:jc w:val="both"/>
        <w:rPr>
          <w:rFonts w:ascii="Arial" w:hAnsi="Arial"/>
          <w:b/>
          <w:szCs w:val="20"/>
          <w:lang w:eastAsia="tr-TR"/>
        </w:rPr>
      </w:pPr>
    </w:p>
    <w:p w:rsidR="000A5A5F" w:rsidRPr="006F0790" w:rsidRDefault="000A5A5F" w:rsidP="006F0790">
      <w:pPr>
        <w:pStyle w:val="ListeParagraf"/>
        <w:numPr>
          <w:ilvl w:val="0"/>
          <w:numId w:val="7"/>
        </w:numPr>
        <w:suppressAutoHyphens w:val="0"/>
        <w:ind w:left="426" w:right="141" w:hanging="426"/>
        <w:jc w:val="both"/>
        <w:rPr>
          <w:rFonts w:ascii="Arial" w:hAnsi="Arial"/>
          <w:szCs w:val="20"/>
          <w:lang w:eastAsia="tr-TR"/>
        </w:rPr>
      </w:pPr>
      <w:r w:rsidRPr="006F0790">
        <w:rPr>
          <w:rFonts w:ascii="Arial" w:hAnsi="Arial"/>
          <w:szCs w:val="20"/>
          <w:lang w:eastAsia="tr-TR"/>
        </w:rPr>
        <w:t>Mali yetkisi vardır. İlgili mevzuatta ve Döner</w:t>
      </w:r>
      <w:r w:rsidR="006F0790" w:rsidRPr="006F0790">
        <w:rPr>
          <w:rFonts w:ascii="Arial" w:hAnsi="Arial"/>
          <w:szCs w:val="20"/>
          <w:lang w:eastAsia="tr-TR"/>
        </w:rPr>
        <w:t xml:space="preserve"> Sermayeli Bütçe İşletmeleri ve </w:t>
      </w:r>
      <w:r w:rsidRPr="006F0790">
        <w:rPr>
          <w:rFonts w:ascii="Arial" w:hAnsi="Arial"/>
          <w:szCs w:val="20"/>
          <w:lang w:eastAsia="tr-TR"/>
        </w:rPr>
        <w:t>Muhasebe Yönetmeliğinde</w:t>
      </w:r>
      <w:r w:rsidR="008F0CC1" w:rsidRPr="006F0790">
        <w:rPr>
          <w:rFonts w:ascii="Arial" w:hAnsi="Arial"/>
          <w:szCs w:val="20"/>
          <w:lang w:eastAsia="tr-TR"/>
        </w:rPr>
        <w:t xml:space="preserve"> mali yetkileri belirtilmiştir.</w:t>
      </w:r>
    </w:p>
    <w:p w:rsidR="000A5A5F" w:rsidRPr="006F0790" w:rsidRDefault="000A5A5F" w:rsidP="006F0790">
      <w:pPr>
        <w:pStyle w:val="ListeParagraf"/>
        <w:numPr>
          <w:ilvl w:val="0"/>
          <w:numId w:val="7"/>
        </w:numPr>
        <w:tabs>
          <w:tab w:val="num" w:pos="851"/>
        </w:tabs>
        <w:suppressAutoHyphens w:val="0"/>
        <w:ind w:left="426" w:hanging="426"/>
        <w:jc w:val="both"/>
        <w:rPr>
          <w:rFonts w:ascii="Arial" w:hAnsi="Arial"/>
          <w:szCs w:val="20"/>
          <w:lang w:eastAsia="tr-TR"/>
        </w:rPr>
      </w:pPr>
      <w:r w:rsidRPr="006F0790">
        <w:rPr>
          <w:rFonts w:ascii="Arial" w:hAnsi="Arial"/>
          <w:szCs w:val="20"/>
          <w:lang w:eastAsia="tr-TR"/>
        </w:rPr>
        <w:t>Malzeme talebinde bulunur.</w:t>
      </w:r>
    </w:p>
    <w:p w:rsidR="008F0CC1" w:rsidRPr="000A5A5F" w:rsidRDefault="008F0CC1" w:rsidP="006F0790">
      <w:pPr>
        <w:tabs>
          <w:tab w:val="num" w:pos="851"/>
        </w:tabs>
        <w:suppressAutoHyphens w:val="0"/>
        <w:ind w:left="851" w:hanging="709"/>
        <w:contextualSpacing/>
        <w:jc w:val="both"/>
        <w:rPr>
          <w:rFonts w:ascii="Arial" w:hAnsi="Arial"/>
          <w:szCs w:val="20"/>
          <w:lang w:eastAsia="tr-TR"/>
        </w:rPr>
      </w:pPr>
    </w:p>
    <w:p w:rsidR="008F0CC1" w:rsidRDefault="008F0CC1" w:rsidP="006F0790">
      <w:pPr>
        <w:pStyle w:val="Standard"/>
        <w:contextualSpacing/>
        <w:jc w:val="both"/>
        <w:rPr>
          <w:rFonts w:ascii="Arial" w:hAnsi="Arial" w:cs="Arial"/>
          <w:b/>
        </w:rPr>
      </w:pPr>
      <w:r w:rsidRPr="00C03430">
        <w:rPr>
          <w:rFonts w:ascii="Arial" w:hAnsi="Arial" w:cs="Arial"/>
          <w:b/>
        </w:rPr>
        <w:t>EN YAKIN YÖNETICI</w:t>
      </w:r>
    </w:p>
    <w:p w:rsidR="006F0790" w:rsidRDefault="006F0790" w:rsidP="006F0790">
      <w:pPr>
        <w:pStyle w:val="Standard"/>
        <w:contextualSpacing/>
        <w:jc w:val="both"/>
        <w:rPr>
          <w:rFonts w:ascii="Arial" w:hAnsi="Arial" w:cs="Arial"/>
        </w:rPr>
      </w:pPr>
    </w:p>
    <w:p w:rsidR="008F0CC1" w:rsidRDefault="008F0CC1" w:rsidP="006F0790">
      <w:pPr>
        <w:pStyle w:val="Standard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İl </w:t>
      </w:r>
      <w:proofErr w:type="spellStart"/>
      <w:r>
        <w:rPr>
          <w:rFonts w:ascii="Arial" w:hAnsi="Arial" w:cs="Arial"/>
        </w:rPr>
        <w:t>Müdür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Yardımcısı</w:t>
      </w:r>
      <w:proofErr w:type="spellEnd"/>
    </w:p>
    <w:p w:rsidR="008F0CC1" w:rsidRDefault="008F0CC1" w:rsidP="006F0790">
      <w:pPr>
        <w:pStyle w:val="Standard"/>
        <w:contextualSpacing/>
        <w:jc w:val="both"/>
        <w:rPr>
          <w:rFonts w:ascii="Arial" w:hAnsi="Arial" w:cs="Arial"/>
        </w:rPr>
      </w:pPr>
    </w:p>
    <w:p w:rsidR="008F0CC1" w:rsidRDefault="008F0CC1" w:rsidP="006F0790">
      <w:pPr>
        <w:pStyle w:val="Standard"/>
        <w:contextualSpacing/>
        <w:jc w:val="both"/>
        <w:rPr>
          <w:rFonts w:ascii="Arial" w:hAnsi="Arial" w:cs="Arial"/>
          <w:b/>
        </w:rPr>
      </w:pPr>
      <w:r w:rsidRPr="00C03430">
        <w:rPr>
          <w:rFonts w:ascii="Arial" w:hAnsi="Arial" w:cs="Arial"/>
          <w:b/>
        </w:rPr>
        <w:t>ALTINDAKI BAĞLI IŞ ÜNVANLARI</w:t>
      </w:r>
    </w:p>
    <w:p w:rsidR="006F0790" w:rsidRDefault="006F0790" w:rsidP="006F0790">
      <w:pPr>
        <w:pStyle w:val="Standard"/>
        <w:contextualSpacing/>
        <w:jc w:val="both"/>
        <w:rPr>
          <w:rFonts w:ascii="Arial" w:hAnsi="Arial" w:cs="Arial"/>
        </w:rPr>
      </w:pPr>
    </w:p>
    <w:p w:rsidR="008F0CC1" w:rsidRPr="008F0CC1" w:rsidRDefault="008F0CC1" w:rsidP="006F0790">
      <w:pPr>
        <w:pStyle w:val="Standard"/>
        <w:contextualSpacing/>
        <w:jc w:val="both"/>
        <w:rPr>
          <w:rFonts w:ascii="Arial" w:hAnsi="Arial" w:cs="Arial"/>
        </w:rPr>
      </w:pPr>
      <w:proofErr w:type="spellStart"/>
      <w:r w:rsidRPr="008F0CC1">
        <w:rPr>
          <w:rFonts w:ascii="Arial" w:hAnsi="Arial" w:cs="Arial"/>
        </w:rPr>
        <w:t>Memur,İşçi</w:t>
      </w:r>
      <w:proofErr w:type="spellEnd"/>
    </w:p>
    <w:p w:rsidR="006F0790" w:rsidRDefault="006F0790" w:rsidP="006F0790">
      <w:pPr>
        <w:pStyle w:val="Standard"/>
        <w:contextualSpacing/>
        <w:jc w:val="both"/>
        <w:rPr>
          <w:rFonts w:ascii="Arial" w:hAnsi="Arial" w:cs="Arial"/>
          <w:b/>
        </w:rPr>
      </w:pPr>
    </w:p>
    <w:p w:rsidR="008D3E0B" w:rsidRDefault="008D3E0B" w:rsidP="006F0790">
      <w:pPr>
        <w:pStyle w:val="Standard"/>
        <w:contextualSpacing/>
        <w:jc w:val="both"/>
        <w:rPr>
          <w:rFonts w:ascii="Arial" w:hAnsi="Arial" w:cs="Arial"/>
          <w:b/>
        </w:rPr>
      </w:pPr>
      <w:r w:rsidRPr="00C03430">
        <w:rPr>
          <w:rFonts w:ascii="Arial" w:hAnsi="Arial" w:cs="Arial"/>
          <w:b/>
        </w:rPr>
        <w:t>BU IŞTE ÇALIŞANLARDA ARANAN NITELIKLER</w:t>
      </w:r>
    </w:p>
    <w:p w:rsidR="006F0790" w:rsidRPr="00C03430" w:rsidRDefault="006F0790" w:rsidP="006F0790">
      <w:pPr>
        <w:pStyle w:val="Standard"/>
        <w:contextualSpacing/>
        <w:jc w:val="both"/>
        <w:rPr>
          <w:rFonts w:ascii="Arial" w:hAnsi="Arial" w:cs="Arial"/>
          <w:b/>
        </w:rPr>
      </w:pPr>
    </w:p>
    <w:p w:rsidR="008D3E0B" w:rsidRPr="008D3E0B" w:rsidRDefault="008D3E0B" w:rsidP="006F0790">
      <w:pPr>
        <w:pStyle w:val="Standard"/>
        <w:numPr>
          <w:ilvl w:val="0"/>
          <w:numId w:val="6"/>
        </w:numPr>
        <w:tabs>
          <w:tab w:val="clear" w:pos="720"/>
          <w:tab w:val="num" w:pos="426"/>
        </w:tabs>
        <w:autoSpaceDE w:val="0"/>
        <w:ind w:left="426" w:hanging="426"/>
        <w:contextualSpacing/>
        <w:jc w:val="both"/>
        <w:rPr>
          <w:rFonts w:ascii="Arial" w:eastAsia="ArialMT" w:hAnsi="Arial" w:cs="ArialMT"/>
          <w:color w:val="000000"/>
        </w:rPr>
      </w:pPr>
      <w:r>
        <w:rPr>
          <w:rFonts w:ascii="Arial" w:hAnsi="Arial" w:cs="Arial"/>
        </w:rPr>
        <w:t xml:space="preserve">657 </w:t>
      </w:r>
      <w:proofErr w:type="spellStart"/>
      <w:r>
        <w:rPr>
          <w:rFonts w:ascii="Arial" w:hAnsi="Arial" w:cs="Arial"/>
        </w:rPr>
        <w:t>sayılı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devlet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memurları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kanununda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belirtilen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niteliklere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olmak</w:t>
      </w:r>
      <w:proofErr w:type="spellEnd"/>
    </w:p>
    <w:p w:rsidR="008D3E0B" w:rsidRPr="008D3E0B" w:rsidRDefault="008D3E0B" w:rsidP="006F0790">
      <w:pPr>
        <w:pStyle w:val="Standard"/>
        <w:numPr>
          <w:ilvl w:val="0"/>
          <w:numId w:val="6"/>
        </w:numPr>
        <w:tabs>
          <w:tab w:val="clear" w:pos="720"/>
          <w:tab w:val="num" w:pos="426"/>
        </w:tabs>
        <w:autoSpaceDE w:val="0"/>
        <w:ind w:left="426" w:hanging="426"/>
        <w:contextualSpacing/>
        <w:jc w:val="both"/>
        <w:rPr>
          <w:rFonts w:ascii="Arial" w:eastAsia="ArialMT" w:hAnsi="Arial" w:cs="ArialMT"/>
          <w:color w:val="000000"/>
        </w:rPr>
      </w:pPr>
      <w:r w:rsidRPr="000A5A5F">
        <w:rPr>
          <w:rFonts w:ascii="Arial" w:hAnsi="Arial" w:cs="Arial"/>
          <w:lang w:eastAsia="tr-TR"/>
        </w:rPr>
        <w:t xml:space="preserve">Lise, </w:t>
      </w:r>
      <w:proofErr w:type="spellStart"/>
      <w:r w:rsidRPr="000A5A5F">
        <w:rPr>
          <w:rFonts w:ascii="Arial" w:hAnsi="Arial" w:cs="Arial"/>
          <w:lang w:eastAsia="tr-TR"/>
        </w:rPr>
        <w:t>Ticaret</w:t>
      </w:r>
      <w:proofErr w:type="spellEnd"/>
      <w:r w:rsidRPr="000A5A5F">
        <w:rPr>
          <w:rFonts w:ascii="Arial" w:hAnsi="Arial" w:cs="Arial"/>
          <w:lang w:eastAsia="tr-TR"/>
        </w:rPr>
        <w:t xml:space="preserve"> </w:t>
      </w:r>
      <w:proofErr w:type="spellStart"/>
      <w:r w:rsidRPr="000A5A5F">
        <w:rPr>
          <w:rFonts w:ascii="Arial" w:hAnsi="Arial" w:cs="Arial"/>
          <w:lang w:eastAsia="tr-TR"/>
        </w:rPr>
        <w:t>Meslek</w:t>
      </w:r>
      <w:proofErr w:type="spellEnd"/>
      <w:r w:rsidRPr="000A5A5F">
        <w:rPr>
          <w:rFonts w:ascii="Arial" w:hAnsi="Arial" w:cs="Arial"/>
          <w:lang w:eastAsia="tr-TR"/>
        </w:rPr>
        <w:t xml:space="preserve"> </w:t>
      </w:r>
      <w:proofErr w:type="spellStart"/>
      <w:r w:rsidRPr="000A5A5F">
        <w:rPr>
          <w:rFonts w:ascii="Arial" w:hAnsi="Arial" w:cs="Arial"/>
          <w:lang w:eastAsia="tr-TR"/>
        </w:rPr>
        <w:t>Lisesi</w:t>
      </w:r>
      <w:proofErr w:type="spellEnd"/>
      <w:r w:rsidRPr="000A5A5F">
        <w:rPr>
          <w:rFonts w:ascii="Arial" w:hAnsi="Arial" w:cs="Arial"/>
          <w:lang w:eastAsia="tr-TR"/>
        </w:rPr>
        <w:t xml:space="preserve">, </w:t>
      </w:r>
      <w:proofErr w:type="spellStart"/>
      <w:r w:rsidRPr="000A5A5F">
        <w:rPr>
          <w:rFonts w:ascii="Arial" w:hAnsi="Arial" w:cs="Arial"/>
          <w:lang w:eastAsia="tr-TR"/>
        </w:rPr>
        <w:t>Tercihen</w:t>
      </w:r>
      <w:proofErr w:type="spellEnd"/>
      <w:r w:rsidRPr="000A5A5F">
        <w:rPr>
          <w:rFonts w:ascii="Arial" w:hAnsi="Arial" w:cs="Arial"/>
          <w:lang w:eastAsia="tr-TR"/>
        </w:rPr>
        <w:t xml:space="preserve"> </w:t>
      </w:r>
      <w:proofErr w:type="spellStart"/>
      <w:r w:rsidRPr="000A5A5F">
        <w:rPr>
          <w:rFonts w:ascii="Arial" w:hAnsi="Arial" w:cs="Arial"/>
          <w:lang w:eastAsia="tr-TR"/>
        </w:rPr>
        <w:t>İktisat</w:t>
      </w:r>
      <w:proofErr w:type="spellEnd"/>
      <w:r w:rsidRPr="000A5A5F">
        <w:rPr>
          <w:rFonts w:ascii="Arial" w:hAnsi="Arial" w:cs="Arial"/>
          <w:lang w:eastAsia="tr-TR"/>
        </w:rPr>
        <w:t xml:space="preserve">, </w:t>
      </w:r>
      <w:proofErr w:type="spellStart"/>
      <w:r w:rsidRPr="000A5A5F">
        <w:rPr>
          <w:rFonts w:ascii="Arial" w:hAnsi="Arial" w:cs="Arial"/>
          <w:lang w:eastAsia="tr-TR"/>
        </w:rPr>
        <w:t>Maliye</w:t>
      </w:r>
      <w:proofErr w:type="spellEnd"/>
      <w:r w:rsidRPr="000A5A5F">
        <w:rPr>
          <w:rFonts w:ascii="Arial" w:hAnsi="Arial" w:cs="Arial"/>
          <w:lang w:eastAsia="tr-TR"/>
        </w:rPr>
        <w:t xml:space="preserve">, </w:t>
      </w:r>
      <w:proofErr w:type="spellStart"/>
      <w:r w:rsidRPr="000A5A5F">
        <w:rPr>
          <w:rFonts w:ascii="Arial" w:hAnsi="Arial" w:cs="Arial"/>
          <w:lang w:eastAsia="tr-TR"/>
        </w:rPr>
        <w:t>İşletme</w:t>
      </w:r>
      <w:proofErr w:type="spellEnd"/>
      <w:r>
        <w:rPr>
          <w:rFonts w:ascii="Arial" w:hAnsi="Arial" w:cs="Arial"/>
          <w:lang w:eastAsia="tr-TR"/>
        </w:rPr>
        <w:t xml:space="preserve"> </w:t>
      </w:r>
      <w:proofErr w:type="spellStart"/>
      <w:r>
        <w:rPr>
          <w:rFonts w:ascii="Arial" w:hAnsi="Arial" w:cs="Arial"/>
          <w:lang w:eastAsia="tr-TR"/>
        </w:rPr>
        <w:t>mezunu</w:t>
      </w:r>
      <w:proofErr w:type="spellEnd"/>
      <w:r>
        <w:rPr>
          <w:rFonts w:ascii="Arial" w:hAnsi="Arial" w:cs="Arial"/>
          <w:lang w:eastAsia="tr-TR"/>
        </w:rPr>
        <w:t xml:space="preserve"> </w:t>
      </w:r>
      <w:proofErr w:type="spellStart"/>
      <w:r>
        <w:rPr>
          <w:rFonts w:ascii="Arial" w:hAnsi="Arial" w:cs="Arial"/>
          <w:lang w:eastAsia="tr-TR"/>
        </w:rPr>
        <w:t>olmak</w:t>
      </w:r>
      <w:proofErr w:type="spellEnd"/>
    </w:p>
    <w:p w:rsidR="008D3E0B" w:rsidRPr="006F0790" w:rsidRDefault="008D3E0B" w:rsidP="006F0790">
      <w:pPr>
        <w:pStyle w:val="ListeParagraf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ArialMT" w:hAnsi="Arial" w:cs="ArialMT"/>
          <w:color w:val="000000"/>
          <w:kern w:val="3"/>
          <w:lang w:val="de-DE" w:eastAsia="ja-JP" w:bidi="fa-IR"/>
        </w:rPr>
      </w:pPr>
      <w:r w:rsidRPr="008D3E0B">
        <w:rPr>
          <w:rFonts w:ascii="Arial" w:eastAsia="ArialMT" w:hAnsi="Arial" w:cs="ArialMT"/>
          <w:color w:val="000000"/>
          <w:kern w:val="3"/>
          <w:lang w:val="de-DE" w:eastAsia="ja-JP" w:bidi="fa-IR"/>
        </w:rPr>
        <w:t xml:space="preserve">Microsoft Office </w:t>
      </w:r>
      <w:proofErr w:type="spellStart"/>
      <w:r w:rsidRPr="008D3E0B">
        <w:rPr>
          <w:rFonts w:ascii="Arial" w:eastAsia="ArialMT" w:hAnsi="Arial" w:cs="ArialMT"/>
          <w:color w:val="000000"/>
          <w:kern w:val="3"/>
          <w:lang w:val="de-DE" w:eastAsia="ja-JP" w:bidi="fa-IR"/>
        </w:rPr>
        <w:t>programlarını</w:t>
      </w:r>
      <w:proofErr w:type="spellEnd"/>
      <w:r w:rsidRPr="008D3E0B">
        <w:rPr>
          <w:rFonts w:ascii="Arial" w:eastAsia="ArialMT" w:hAnsi="Arial" w:cs="ArialMT"/>
          <w:color w:val="000000"/>
          <w:kern w:val="3"/>
          <w:lang w:val="de-DE" w:eastAsia="ja-JP" w:bidi="fa-IR"/>
        </w:rPr>
        <w:t xml:space="preserve"> </w:t>
      </w:r>
      <w:proofErr w:type="spellStart"/>
      <w:r w:rsidRPr="008D3E0B">
        <w:rPr>
          <w:rFonts w:ascii="Arial" w:eastAsia="ArialMT" w:hAnsi="Arial" w:cs="ArialMT"/>
          <w:color w:val="000000"/>
          <w:kern w:val="3"/>
          <w:lang w:val="de-DE" w:eastAsia="ja-JP" w:bidi="fa-IR"/>
        </w:rPr>
        <w:t>kullanabilmek</w:t>
      </w:r>
      <w:proofErr w:type="spellEnd"/>
      <w:r w:rsidRPr="008D3E0B">
        <w:rPr>
          <w:rFonts w:ascii="Arial" w:eastAsia="ArialMT" w:hAnsi="Arial" w:cs="ArialMT"/>
          <w:color w:val="000000"/>
          <w:kern w:val="3"/>
          <w:lang w:val="de-DE" w:eastAsia="ja-JP" w:bidi="fa-IR"/>
        </w:rPr>
        <w:t xml:space="preserve">. </w:t>
      </w:r>
    </w:p>
    <w:p w:rsidR="008D3E0B" w:rsidRDefault="008D3E0B" w:rsidP="006F0790">
      <w:pPr>
        <w:suppressAutoHyphens w:val="0"/>
        <w:ind w:left="1560" w:right="141"/>
        <w:contextualSpacing/>
        <w:jc w:val="both"/>
        <w:rPr>
          <w:rFonts w:ascii="Arial" w:hAnsi="Arial"/>
          <w:szCs w:val="20"/>
          <w:lang w:eastAsia="tr-TR"/>
        </w:rPr>
      </w:pPr>
    </w:p>
    <w:p w:rsidR="008D3E0B" w:rsidRDefault="008D3E0B" w:rsidP="006F0790">
      <w:pPr>
        <w:pStyle w:val="Standard"/>
        <w:contextualSpacing/>
        <w:jc w:val="both"/>
        <w:rPr>
          <w:rFonts w:ascii="Arial" w:hAnsi="Arial" w:cs="Arial"/>
          <w:b/>
        </w:rPr>
      </w:pPr>
      <w:r w:rsidRPr="00C03430">
        <w:rPr>
          <w:rFonts w:ascii="Arial" w:hAnsi="Arial" w:cs="Arial"/>
          <w:b/>
        </w:rPr>
        <w:t>ÇALIŞMA KOŞULLARI</w:t>
      </w:r>
    </w:p>
    <w:p w:rsidR="006F0790" w:rsidRDefault="006F0790" w:rsidP="006F0790">
      <w:pPr>
        <w:pStyle w:val="Standard"/>
        <w:contextualSpacing/>
        <w:jc w:val="both"/>
        <w:rPr>
          <w:rFonts w:ascii="Arial" w:eastAsia="ArialMT" w:hAnsi="Arial" w:cs="ArialMT"/>
          <w:color w:val="000000"/>
        </w:rPr>
      </w:pPr>
    </w:p>
    <w:p w:rsidR="008D3E0B" w:rsidRPr="006F0790" w:rsidRDefault="008D3E0B" w:rsidP="006F0790">
      <w:pPr>
        <w:pStyle w:val="Standard"/>
        <w:autoSpaceDE w:val="0"/>
        <w:contextualSpacing/>
        <w:jc w:val="both"/>
        <w:rPr>
          <w:rFonts w:ascii="Arial" w:eastAsia="ArialMT" w:hAnsi="Arial" w:cs="ArialMT"/>
          <w:color w:val="000000"/>
        </w:rPr>
      </w:pPr>
      <w:proofErr w:type="spellStart"/>
      <w:r>
        <w:rPr>
          <w:rFonts w:ascii="Arial" w:eastAsia="Arial-BoldMT" w:hAnsi="Arial" w:cs="Arial-BoldMT"/>
          <w:b/>
          <w:bCs/>
          <w:color w:val="000000"/>
        </w:rPr>
        <w:t>Mesai</w:t>
      </w:r>
      <w:proofErr w:type="spellEnd"/>
      <w:r>
        <w:rPr>
          <w:rFonts w:ascii="Arial" w:eastAsia="ArialMT" w:hAnsi="Arial" w:cs="ArialMT"/>
          <w:color w:val="000000"/>
        </w:rPr>
        <w:t xml:space="preserve">: Normal </w:t>
      </w:r>
      <w:proofErr w:type="spellStart"/>
      <w:r>
        <w:rPr>
          <w:rFonts w:ascii="Arial" w:eastAsia="ArialMT" w:hAnsi="Arial" w:cs="ArialMT"/>
          <w:color w:val="000000"/>
        </w:rPr>
        <w:t>çalışma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saatleri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içinde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görev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yapmak</w:t>
      </w:r>
      <w:proofErr w:type="spellEnd"/>
      <w:r>
        <w:rPr>
          <w:rFonts w:ascii="Arial" w:eastAsia="ArialMT" w:hAnsi="Arial" w:cs="ArialMT"/>
          <w:color w:val="000000"/>
        </w:rPr>
        <w:t>.</w:t>
      </w:r>
      <w:r w:rsidR="006F0790"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Gerektiğinde</w:t>
      </w:r>
      <w:proofErr w:type="spellEnd"/>
      <w:r>
        <w:rPr>
          <w:rFonts w:ascii="Arial" w:eastAsia="ArialMT" w:hAnsi="Arial" w:cs="ArialMT"/>
          <w:color w:val="000000"/>
        </w:rPr>
        <w:t xml:space="preserve"> normal </w:t>
      </w:r>
      <w:proofErr w:type="spellStart"/>
      <w:r>
        <w:rPr>
          <w:rFonts w:ascii="Arial" w:eastAsia="ArialMT" w:hAnsi="Arial" w:cs="ArialMT"/>
          <w:color w:val="000000"/>
        </w:rPr>
        <w:t>çalışma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saatleri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dışında</w:t>
      </w:r>
      <w:proofErr w:type="spellEnd"/>
      <w:r>
        <w:rPr>
          <w:rFonts w:ascii="Arial" w:eastAsia="ArialMT" w:hAnsi="Arial" w:cs="ArialMT"/>
          <w:color w:val="000000"/>
        </w:rPr>
        <w:t xml:space="preserve"> da </w:t>
      </w:r>
      <w:proofErr w:type="spellStart"/>
      <w:r>
        <w:rPr>
          <w:rFonts w:ascii="Arial" w:eastAsia="ArialMT" w:hAnsi="Arial" w:cs="ArialMT"/>
          <w:color w:val="000000"/>
        </w:rPr>
        <w:t>görev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yapabilmek</w:t>
      </w:r>
      <w:proofErr w:type="spellEnd"/>
      <w:r>
        <w:rPr>
          <w:rFonts w:ascii="Arial" w:eastAsia="ArialMT" w:hAnsi="Arial" w:cs="ArialMT"/>
          <w:color w:val="000000"/>
        </w:rPr>
        <w:t>.</w:t>
      </w:r>
    </w:p>
    <w:p w:rsidR="008D3E0B" w:rsidRDefault="008D3E0B" w:rsidP="006F0790">
      <w:pPr>
        <w:pStyle w:val="Standard"/>
        <w:autoSpaceDE w:val="0"/>
        <w:contextualSpacing/>
        <w:jc w:val="both"/>
        <w:rPr>
          <w:rFonts w:ascii="Arial" w:eastAsia="Arial-BoldMT" w:hAnsi="Arial" w:cs="Arial-BoldMT"/>
          <w:color w:val="000000"/>
        </w:rPr>
      </w:pPr>
      <w:proofErr w:type="spellStart"/>
      <w:r>
        <w:rPr>
          <w:rFonts w:ascii="Arial" w:eastAsia="Arial-BoldMT" w:hAnsi="Arial" w:cs="Arial-BoldMT"/>
          <w:b/>
          <w:bCs/>
          <w:color w:val="000000"/>
        </w:rPr>
        <w:t>Çalışma</w:t>
      </w:r>
      <w:proofErr w:type="spellEnd"/>
      <w:r>
        <w:rPr>
          <w:rFonts w:ascii="Arial" w:eastAsia="Arial-BoldMT" w:hAnsi="Arial" w:cs="Arial-BoldMT"/>
          <w:b/>
          <w:bCs/>
          <w:color w:val="000000"/>
        </w:rPr>
        <w:t xml:space="preserve"> </w:t>
      </w:r>
      <w:proofErr w:type="spellStart"/>
      <w:r>
        <w:rPr>
          <w:rFonts w:ascii="Arial" w:eastAsia="Arial-BoldMT" w:hAnsi="Arial" w:cs="Arial-BoldMT"/>
          <w:b/>
          <w:bCs/>
          <w:color w:val="000000"/>
        </w:rPr>
        <w:t>Ortamı</w:t>
      </w:r>
      <w:proofErr w:type="spellEnd"/>
      <w:r>
        <w:rPr>
          <w:rFonts w:ascii="Arial" w:eastAsia="ArialMT" w:hAnsi="Arial" w:cs="ArialMT"/>
          <w:color w:val="000000"/>
        </w:rPr>
        <w:t xml:space="preserve">: Büro </w:t>
      </w:r>
      <w:proofErr w:type="spellStart"/>
      <w:r>
        <w:rPr>
          <w:rFonts w:ascii="Arial" w:eastAsia="ArialMT" w:hAnsi="Arial" w:cs="ArialMT"/>
          <w:color w:val="000000"/>
        </w:rPr>
        <w:t>ve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Arazi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ortamında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çalışmak</w:t>
      </w:r>
      <w:proofErr w:type="spellEnd"/>
      <w:r>
        <w:rPr>
          <w:rFonts w:ascii="Arial" w:eastAsia="ArialMT" w:hAnsi="Arial" w:cs="ArialMT"/>
          <w:color w:val="000000"/>
        </w:rPr>
        <w:t>.</w:t>
      </w:r>
    </w:p>
    <w:p w:rsidR="008D3E0B" w:rsidRDefault="008D3E0B" w:rsidP="006F0790">
      <w:pPr>
        <w:pStyle w:val="Standard"/>
        <w:autoSpaceDE w:val="0"/>
        <w:contextualSpacing/>
        <w:jc w:val="both"/>
        <w:rPr>
          <w:rFonts w:ascii="Arial" w:eastAsia="Arial-BoldMT" w:hAnsi="Arial" w:cs="Arial-BoldMT"/>
          <w:color w:val="000000"/>
        </w:rPr>
      </w:pPr>
      <w:proofErr w:type="spellStart"/>
      <w:r>
        <w:rPr>
          <w:rFonts w:ascii="Arial" w:eastAsia="Arial-BoldMT" w:hAnsi="Arial" w:cs="Arial-BoldMT"/>
          <w:b/>
          <w:bCs/>
          <w:color w:val="000000"/>
        </w:rPr>
        <w:t>Seyahat</w:t>
      </w:r>
      <w:proofErr w:type="spellEnd"/>
      <w:r>
        <w:rPr>
          <w:rFonts w:ascii="Arial" w:eastAsia="Arial-BoldMT" w:hAnsi="Arial" w:cs="Arial-BoldMT"/>
          <w:b/>
          <w:bCs/>
          <w:color w:val="000000"/>
        </w:rPr>
        <w:t xml:space="preserve"> </w:t>
      </w:r>
      <w:proofErr w:type="spellStart"/>
      <w:r>
        <w:rPr>
          <w:rFonts w:ascii="Arial" w:eastAsia="Arial-BoldMT" w:hAnsi="Arial" w:cs="Arial-BoldMT"/>
          <w:b/>
          <w:bCs/>
          <w:color w:val="000000"/>
        </w:rPr>
        <w:t>Durumu</w:t>
      </w:r>
      <w:proofErr w:type="spellEnd"/>
      <w:r>
        <w:rPr>
          <w:rFonts w:ascii="Arial" w:eastAsia="ArialMT" w:hAnsi="Arial" w:cs="ArialMT"/>
          <w:color w:val="000000"/>
        </w:rPr>
        <w:t xml:space="preserve">: </w:t>
      </w:r>
      <w:proofErr w:type="spellStart"/>
      <w:r>
        <w:rPr>
          <w:rFonts w:ascii="Arial" w:eastAsia="ArialMT" w:hAnsi="Arial" w:cs="ArialMT"/>
          <w:color w:val="000000"/>
        </w:rPr>
        <w:t>Görevi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gereği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seyahat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etmek</w:t>
      </w:r>
      <w:proofErr w:type="spellEnd"/>
      <w:r>
        <w:rPr>
          <w:rFonts w:ascii="Arial" w:eastAsia="ArialMT" w:hAnsi="Arial" w:cs="ArialMT"/>
          <w:color w:val="000000"/>
        </w:rPr>
        <w:t>.</w:t>
      </w:r>
    </w:p>
    <w:p w:rsidR="00C3534E" w:rsidRPr="006F0790" w:rsidRDefault="008D3E0B" w:rsidP="006F0790">
      <w:pPr>
        <w:pStyle w:val="Standard"/>
        <w:autoSpaceDE w:val="0"/>
        <w:contextualSpacing/>
        <w:jc w:val="both"/>
        <w:rPr>
          <w:rFonts w:ascii="Arial" w:hAnsi="Arial" w:cs="Arial"/>
        </w:rPr>
      </w:pPr>
      <w:proofErr w:type="spellStart"/>
      <w:r w:rsidRPr="00C03430">
        <w:rPr>
          <w:rFonts w:ascii="Arial" w:eastAsia="ArialMT" w:hAnsi="Arial" w:cs="ArialMT"/>
          <w:b/>
          <w:color w:val="000000"/>
        </w:rPr>
        <w:t>Risk</w:t>
      </w:r>
      <w:proofErr w:type="spellEnd"/>
      <w:r w:rsidRPr="00C03430">
        <w:rPr>
          <w:rFonts w:ascii="Arial" w:eastAsia="ArialMT" w:hAnsi="Arial" w:cs="ArialMT"/>
          <w:b/>
          <w:color w:val="000000"/>
        </w:rPr>
        <w:t xml:space="preserve"> </w:t>
      </w:r>
      <w:proofErr w:type="spellStart"/>
      <w:r w:rsidRPr="00C03430">
        <w:rPr>
          <w:rFonts w:ascii="Arial" w:eastAsia="ArialMT" w:hAnsi="Arial" w:cs="ArialMT"/>
          <w:b/>
          <w:color w:val="000000"/>
        </w:rPr>
        <w:t>durumu</w:t>
      </w:r>
      <w:proofErr w:type="spellEnd"/>
      <w:r w:rsidRPr="00C03430">
        <w:rPr>
          <w:rFonts w:ascii="Arial" w:eastAsia="ArialMT" w:hAnsi="Arial" w:cs="ArialMT"/>
          <w:b/>
          <w:color w:val="000000"/>
        </w:rPr>
        <w:t>:</w:t>
      </w:r>
      <w:r>
        <w:rPr>
          <w:rFonts w:ascii="Arial" w:eastAsia="ArialMT" w:hAnsi="Arial" w:cs="ArialMT"/>
          <w:color w:val="000000"/>
        </w:rPr>
        <w:t xml:space="preserve"> Trafik </w:t>
      </w:r>
      <w:proofErr w:type="spellStart"/>
      <w:r>
        <w:rPr>
          <w:rFonts w:ascii="Arial" w:eastAsia="ArialMT" w:hAnsi="Arial" w:cs="ArialMT"/>
          <w:color w:val="000000"/>
        </w:rPr>
        <w:t>kazası,olumsuz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hava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ve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arazi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şartları</w:t>
      </w:r>
      <w:proofErr w:type="spellEnd"/>
      <w:r>
        <w:rPr>
          <w:rFonts w:ascii="Arial" w:eastAsia="ArialMT" w:hAnsi="Arial" w:cs="ArialMT"/>
          <w:color w:val="000000"/>
        </w:rPr>
        <w:t>.</w:t>
      </w:r>
      <w:bookmarkStart w:id="0" w:name="_GoBack"/>
      <w:bookmarkEnd w:id="0"/>
    </w:p>
    <w:sectPr w:rsidR="00C3534E" w:rsidRPr="006F0790" w:rsidSect="006F0790">
      <w:headerReference w:type="default" r:id="rId8"/>
      <w:footerReference w:type="default" r:id="rId9"/>
      <w:pgSz w:w="11906" w:h="16838"/>
      <w:pgMar w:top="1417" w:right="849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1CB" w:rsidRDefault="00C821CB" w:rsidP="006F0790">
      <w:r>
        <w:separator/>
      </w:r>
    </w:p>
  </w:endnote>
  <w:endnote w:type="continuationSeparator" w:id="0">
    <w:p w:rsidR="00C821CB" w:rsidRDefault="00C821CB" w:rsidP="006F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80"/>
    <w:family w:val="auto"/>
    <w:pitch w:val="variable"/>
  </w:font>
  <w:font w:name="ArialMT">
    <w:altName w:val="MS PGothic"/>
    <w:charset w:val="80"/>
    <w:family w:val="swiss"/>
    <w:pitch w:val="default"/>
  </w:font>
  <w:font w:name="Arial-BoldMT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80"/>
      <w:gridCol w:w="3379"/>
      <w:gridCol w:w="3380"/>
    </w:tblGrid>
    <w:tr w:rsidR="006F0790" w:rsidTr="00D95262">
      <w:tc>
        <w:tcPr>
          <w:tcW w:w="34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F0790" w:rsidRDefault="006F0790" w:rsidP="00D95262">
          <w:pPr>
            <w:jc w:val="center"/>
            <w:rPr>
              <w:kern w:val="2"/>
            </w:rPr>
          </w:pPr>
          <w:r>
            <w:t>Hazırlayan</w:t>
          </w:r>
        </w:p>
        <w:p w:rsidR="006F0790" w:rsidRDefault="006F0790" w:rsidP="00D95262">
          <w:pPr>
            <w:jc w:val="center"/>
            <w:rPr>
              <w:kern w:val="2"/>
            </w:rPr>
          </w:pPr>
          <w:r>
            <w:t>Kalite Yönetim Ekibi</w:t>
          </w:r>
        </w:p>
      </w:tc>
      <w:tc>
        <w:tcPr>
          <w:tcW w:w="34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F0790" w:rsidRDefault="006F0790" w:rsidP="00D95262">
          <w:pPr>
            <w:jc w:val="center"/>
            <w:rPr>
              <w:kern w:val="2"/>
            </w:rPr>
          </w:pPr>
          <w:r>
            <w:t>Kontrol Eden</w:t>
          </w:r>
        </w:p>
        <w:p w:rsidR="006F0790" w:rsidRDefault="006F0790" w:rsidP="00D95262">
          <w:pPr>
            <w:jc w:val="center"/>
            <w:rPr>
              <w:kern w:val="2"/>
            </w:rPr>
          </w:pPr>
          <w:r>
            <w:t>Kalite Yönetim Sorumlusu</w:t>
          </w:r>
        </w:p>
      </w:tc>
      <w:tc>
        <w:tcPr>
          <w:tcW w:w="3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F0790" w:rsidRDefault="006F0790" w:rsidP="00D95262">
          <w:pPr>
            <w:jc w:val="center"/>
            <w:rPr>
              <w:kern w:val="2"/>
            </w:rPr>
          </w:pPr>
          <w:r>
            <w:t>Onaylayan</w:t>
          </w:r>
        </w:p>
        <w:p w:rsidR="006F0790" w:rsidRDefault="006F0790" w:rsidP="00D95262">
          <w:pPr>
            <w:jc w:val="center"/>
            <w:rPr>
              <w:kern w:val="2"/>
            </w:rPr>
          </w:pPr>
          <w:r>
            <w:t>Kalite Yönetim Temsilcisi</w:t>
          </w:r>
        </w:p>
      </w:tc>
    </w:tr>
    <w:tr w:rsidR="006F0790" w:rsidTr="00D95262">
      <w:trPr>
        <w:trHeight w:val="573"/>
      </w:trPr>
      <w:tc>
        <w:tcPr>
          <w:tcW w:w="34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0790" w:rsidRDefault="006F0790" w:rsidP="00D95262">
          <w:pPr>
            <w:pStyle w:val="Altbilgi"/>
            <w:rPr>
              <w:rFonts w:eastAsia="Calibri"/>
            </w:rPr>
          </w:pPr>
        </w:p>
      </w:tc>
      <w:tc>
        <w:tcPr>
          <w:tcW w:w="34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0790" w:rsidRDefault="006F0790" w:rsidP="00D95262">
          <w:pPr>
            <w:pStyle w:val="Altbilgi"/>
            <w:rPr>
              <w:rFonts w:eastAsia="Calibri"/>
            </w:rPr>
          </w:pPr>
        </w:p>
      </w:tc>
      <w:tc>
        <w:tcPr>
          <w:tcW w:w="3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0790" w:rsidRDefault="006F0790" w:rsidP="00D95262">
          <w:pPr>
            <w:pStyle w:val="Altbilgi"/>
            <w:rPr>
              <w:rFonts w:eastAsia="Calibri"/>
            </w:rPr>
          </w:pPr>
        </w:p>
      </w:tc>
    </w:tr>
  </w:tbl>
  <w:p w:rsidR="006F0790" w:rsidRDefault="006F079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1CB" w:rsidRDefault="00C821CB" w:rsidP="006F0790">
      <w:r>
        <w:separator/>
      </w:r>
    </w:p>
  </w:footnote>
  <w:footnote w:type="continuationSeparator" w:id="0">
    <w:p w:rsidR="00C821CB" w:rsidRDefault="00C821CB" w:rsidP="006F0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5"/>
      <w:tblW w:w="1012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74"/>
      <w:gridCol w:w="6243"/>
      <w:gridCol w:w="2408"/>
    </w:tblGrid>
    <w:tr w:rsidR="006F0790" w:rsidTr="00D95262">
      <w:trPr>
        <w:trHeight w:val="410"/>
      </w:trPr>
      <w:tc>
        <w:tcPr>
          <w:tcW w:w="1473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6F0790" w:rsidRDefault="006F0790" w:rsidP="00D95262">
          <w:pPr>
            <w:widowControl w:val="0"/>
            <w:autoSpaceDN w:val="0"/>
            <w:rPr>
              <w:rFonts w:ascii="Arial" w:eastAsia="Andale Sans UI" w:hAnsi="Arial" w:cs="Arial"/>
              <w:b/>
              <w:kern w:val="2"/>
              <w:lang w:val="de-DE" w:bidi="fa-IR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52422E67" wp14:editId="4FFB1523">
                <wp:extent cx="828675" cy="781050"/>
                <wp:effectExtent l="0" t="0" r="9525" b="0"/>
                <wp:docPr id="1" name="Resim 1" descr="konyatarimlogoyazisi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onyatarimlogoyazisi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6F0790" w:rsidRDefault="006F0790" w:rsidP="00D95262">
          <w:pPr>
            <w:jc w:val="center"/>
            <w:rPr>
              <w:rFonts w:ascii="Arial" w:eastAsia="Andale Sans UI" w:hAnsi="Arial" w:cs="Arial"/>
              <w:b/>
              <w:kern w:val="2"/>
              <w:lang w:val="de-DE" w:bidi="fa-IR"/>
            </w:rPr>
          </w:pPr>
        </w:p>
        <w:p w:rsidR="006F0790" w:rsidRDefault="006F0790" w:rsidP="00D95262">
          <w:pPr>
            <w:jc w:val="center"/>
            <w:rPr>
              <w:rFonts w:ascii="Arial" w:hAnsi="Arial" w:cs="Arial"/>
              <w:b/>
              <w:sz w:val="20"/>
              <w:szCs w:val="20"/>
              <w:lang w:eastAsia="tr-TR"/>
            </w:rPr>
          </w:pPr>
          <w:r>
            <w:rPr>
              <w:rFonts w:ascii="Arial" w:hAnsi="Arial" w:cs="Arial"/>
              <w:b/>
            </w:rPr>
            <w:t>ŞANLIURFA İL GIDA, TARIM VE HAYVANCILIK MÜDÜRLÜĞÜ İŞ TANIMI GEREKLERİ</w:t>
          </w:r>
        </w:p>
        <w:p w:rsidR="006F0790" w:rsidRDefault="006F0790" w:rsidP="00D95262">
          <w:pPr>
            <w:widowControl w:val="0"/>
            <w:autoSpaceDN w:val="0"/>
            <w:jc w:val="center"/>
            <w:rPr>
              <w:rFonts w:ascii="Arial" w:eastAsia="Andale Sans UI" w:hAnsi="Arial" w:cs="Arial"/>
              <w:b/>
              <w:kern w:val="2"/>
              <w:lang w:val="de-DE" w:bidi="fa-IR"/>
            </w:rPr>
          </w:pPr>
        </w:p>
      </w:tc>
      <w:tc>
        <w:tcPr>
          <w:tcW w:w="240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6F0790" w:rsidRDefault="006F0790" w:rsidP="00D95262">
          <w:pPr>
            <w:widowControl w:val="0"/>
            <w:autoSpaceDN w:val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GTHB.63.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İLM.İKS</w:t>
          </w:r>
          <w:proofErr w:type="gramEnd"/>
          <w:r>
            <w:rPr>
              <w:rFonts w:ascii="Arial" w:hAnsi="Arial" w:cs="Arial"/>
              <w:sz w:val="16"/>
              <w:szCs w:val="16"/>
            </w:rPr>
            <w:t>/KYS.GT.11</w:t>
          </w:r>
        </w:p>
        <w:p w:rsidR="006F0790" w:rsidRDefault="006F0790" w:rsidP="00D95262">
          <w:pPr>
            <w:widowControl w:val="0"/>
            <w:autoSpaceDN w:val="0"/>
            <w:rPr>
              <w:rFonts w:ascii="Arial" w:eastAsia="Andale Sans UI" w:hAnsi="Arial" w:cs="Arial"/>
              <w:b/>
              <w:kern w:val="2"/>
              <w:sz w:val="16"/>
              <w:szCs w:val="16"/>
              <w:lang w:val="de-DE" w:bidi="fa-IR"/>
            </w:rPr>
          </w:pPr>
          <w:r>
            <w:rPr>
              <w:rFonts w:ascii="Arial" w:hAnsi="Arial" w:cs="Arial"/>
              <w:sz w:val="16"/>
              <w:szCs w:val="16"/>
            </w:rPr>
            <w:t>/04</w:t>
          </w:r>
        </w:p>
      </w:tc>
    </w:tr>
    <w:tr w:rsidR="006F0790" w:rsidTr="00D95262">
      <w:trPr>
        <w:trHeight w:val="410"/>
      </w:trPr>
      <w:tc>
        <w:tcPr>
          <w:tcW w:w="147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6F0790" w:rsidRDefault="006F0790" w:rsidP="00D95262">
          <w:pPr>
            <w:suppressAutoHyphens w:val="0"/>
            <w:rPr>
              <w:rFonts w:ascii="Arial" w:eastAsia="Andale Sans UI" w:hAnsi="Arial" w:cs="Arial"/>
              <w:b/>
              <w:kern w:val="2"/>
              <w:lang w:val="de-DE" w:bidi="fa-IR"/>
            </w:rPr>
          </w:pPr>
        </w:p>
      </w:tc>
      <w:tc>
        <w:tcPr>
          <w:tcW w:w="864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6F0790" w:rsidRDefault="006F0790" w:rsidP="00D95262">
          <w:pPr>
            <w:suppressAutoHyphens w:val="0"/>
            <w:rPr>
              <w:rFonts w:ascii="Arial" w:eastAsia="Andale Sans UI" w:hAnsi="Arial" w:cs="Arial"/>
              <w:b/>
              <w:kern w:val="2"/>
              <w:lang w:val="de-DE" w:bidi="fa-IR"/>
            </w:rPr>
          </w:pPr>
        </w:p>
      </w:tc>
      <w:tc>
        <w:tcPr>
          <w:tcW w:w="240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6F0790" w:rsidRDefault="006F0790" w:rsidP="00D95262">
          <w:pPr>
            <w:widowControl w:val="0"/>
            <w:autoSpaceDN w:val="0"/>
            <w:rPr>
              <w:rFonts w:ascii="Arial" w:eastAsia="Andale Sans UI" w:hAnsi="Arial" w:cs="Arial"/>
              <w:kern w:val="2"/>
              <w:sz w:val="20"/>
              <w:szCs w:val="20"/>
              <w:lang w:val="de-DE" w:bidi="fa-IR"/>
            </w:rPr>
          </w:pPr>
          <w:r>
            <w:rPr>
              <w:rFonts w:ascii="Arial" w:hAnsi="Arial" w:cs="Arial"/>
              <w:sz w:val="20"/>
              <w:szCs w:val="20"/>
            </w:rPr>
            <w:t xml:space="preserve">Revizyon No: </w:t>
          </w:r>
        </w:p>
      </w:tc>
    </w:tr>
    <w:tr w:rsidR="006F0790" w:rsidTr="00D95262">
      <w:trPr>
        <w:trHeight w:val="410"/>
      </w:trPr>
      <w:tc>
        <w:tcPr>
          <w:tcW w:w="147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6F0790" w:rsidRDefault="006F0790" w:rsidP="00D95262">
          <w:pPr>
            <w:suppressAutoHyphens w:val="0"/>
            <w:rPr>
              <w:rFonts w:ascii="Arial" w:eastAsia="Andale Sans UI" w:hAnsi="Arial" w:cs="Arial"/>
              <w:b/>
              <w:kern w:val="2"/>
              <w:lang w:val="de-DE" w:bidi="fa-IR"/>
            </w:rPr>
          </w:pPr>
        </w:p>
      </w:tc>
      <w:tc>
        <w:tcPr>
          <w:tcW w:w="864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6F0790" w:rsidRDefault="006F0790" w:rsidP="00D95262">
          <w:pPr>
            <w:suppressAutoHyphens w:val="0"/>
            <w:rPr>
              <w:rFonts w:ascii="Arial" w:eastAsia="Andale Sans UI" w:hAnsi="Arial" w:cs="Arial"/>
              <w:b/>
              <w:kern w:val="2"/>
              <w:lang w:val="de-DE" w:bidi="fa-IR"/>
            </w:rPr>
          </w:pPr>
        </w:p>
      </w:tc>
      <w:tc>
        <w:tcPr>
          <w:tcW w:w="240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6F0790" w:rsidRDefault="006F0790" w:rsidP="00D95262">
          <w:pPr>
            <w:widowControl w:val="0"/>
            <w:autoSpaceDN w:val="0"/>
            <w:rPr>
              <w:rFonts w:ascii="Arial" w:eastAsia="Andale Sans UI" w:hAnsi="Arial" w:cs="Arial"/>
              <w:kern w:val="2"/>
              <w:sz w:val="20"/>
              <w:szCs w:val="20"/>
              <w:lang w:val="de-DE" w:bidi="fa-IR"/>
            </w:rPr>
          </w:pPr>
          <w:r>
            <w:rPr>
              <w:rFonts w:ascii="Arial" w:hAnsi="Arial" w:cs="Arial"/>
              <w:sz w:val="20"/>
              <w:szCs w:val="20"/>
            </w:rPr>
            <w:t>Revizyon tarihi</w:t>
          </w:r>
        </w:p>
      </w:tc>
    </w:tr>
    <w:tr w:rsidR="006F0790" w:rsidTr="00D95262">
      <w:tc>
        <w:tcPr>
          <w:tcW w:w="1473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6F0790" w:rsidRDefault="006F0790" w:rsidP="00D95262">
          <w:pPr>
            <w:widowControl w:val="0"/>
            <w:autoSpaceDN w:val="0"/>
            <w:rPr>
              <w:rFonts w:ascii="Arial" w:eastAsia="Andale Sans UI" w:hAnsi="Arial" w:cs="Arial"/>
              <w:kern w:val="2"/>
              <w:lang w:val="de-DE" w:bidi="fa-IR"/>
            </w:rPr>
          </w:pPr>
          <w:r>
            <w:rPr>
              <w:rFonts w:ascii="Arial" w:hAnsi="Arial" w:cs="Arial"/>
            </w:rPr>
            <w:t>İŞ ÜNVANI</w:t>
          </w:r>
        </w:p>
      </w:tc>
      <w:tc>
        <w:tcPr>
          <w:tcW w:w="8647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6F0790" w:rsidRDefault="006F0790" w:rsidP="00D95262">
          <w:pPr>
            <w:pStyle w:val="tabloerii"/>
            <w:snapToGrid w:val="0"/>
            <w:rPr>
              <w:rFonts w:ascii="Arial" w:eastAsia="Arial-BoldMT" w:hAnsi="Arial" w:cs="Arial-BoldMT"/>
              <w:b/>
              <w:color w:val="000000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DÖNER SERMAYE MUTEMEDİ</w:t>
          </w:r>
        </w:p>
      </w:tc>
    </w:tr>
    <w:tr w:rsidR="006F0790" w:rsidTr="00D95262">
      <w:trPr>
        <w:trHeight w:val="363"/>
      </w:trPr>
      <w:tc>
        <w:tcPr>
          <w:tcW w:w="1473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6F0790" w:rsidRDefault="006F0790" w:rsidP="00D95262">
          <w:pPr>
            <w:widowControl w:val="0"/>
            <w:autoSpaceDN w:val="0"/>
            <w:rPr>
              <w:rFonts w:ascii="Arial" w:eastAsia="Andale Sans UI" w:hAnsi="Arial" w:cs="Arial"/>
              <w:kern w:val="2"/>
              <w:lang w:val="de-DE" w:bidi="fa-IR"/>
            </w:rPr>
          </w:pPr>
          <w:r>
            <w:rPr>
              <w:rFonts w:ascii="Arial" w:hAnsi="Arial" w:cs="Arial"/>
            </w:rPr>
            <w:t>BÖLÜMÜ</w:t>
          </w:r>
        </w:p>
      </w:tc>
      <w:tc>
        <w:tcPr>
          <w:tcW w:w="8647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6F0790" w:rsidRDefault="006F0790" w:rsidP="00D95262">
          <w:pPr>
            <w:widowControl w:val="0"/>
            <w:autoSpaceDN w:val="0"/>
            <w:rPr>
              <w:rFonts w:ascii="Arial" w:eastAsia="Andale Sans UI" w:hAnsi="Arial" w:cs="Arial"/>
              <w:b/>
              <w:kern w:val="2"/>
              <w:lang w:val="de-DE" w:bidi="fa-IR"/>
            </w:rPr>
          </w:pPr>
          <w:r>
            <w:rPr>
              <w:rFonts w:ascii="Arial" w:hAnsi="Arial" w:cs="Arial"/>
            </w:rPr>
            <w:t xml:space="preserve">İL </w:t>
          </w:r>
          <w:proofErr w:type="gramStart"/>
          <w:r>
            <w:rPr>
              <w:rFonts w:ascii="Arial" w:hAnsi="Arial" w:cs="Arial"/>
            </w:rPr>
            <w:t>GIDA,TARIM</w:t>
          </w:r>
          <w:proofErr w:type="gramEnd"/>
          <w:r>
            <w:rPr>
              <w:rFonts w:ascii="Arial" w:hAnsi="Arial" w:cs="Arial"/>
            </w:rPr>
            <w:t xml:space="preserve"> VE HAYVANCILIK MÜDÜRLÜĞÜ</w:t>
          </w:r>
        </w:p>
      </w:tc>
    </w:tr>
  </w:tbl>
  <w:p w:rsidR="006F0790" w:rsidRDefault="006F079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424CC4AE"/>
    <w:name w:val="WW8Num2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623"/>
      </w:pPr>
      <w:rPr>
        <w:b/>
      </w:rPr>
    </w:lvl>
  </w:abstractNum>
  <w:abstractNum w:abstractNumId="1">
    <w:nsid w:val="00000003"/>
    <w:multiLevelType w:val="singleLevel"/>
    <w:tmpl w:val="DF627802"/>
    <w:name w:val="WW8Num3"/>
    <w:lvl w:ilvl="0">
      <w:start w:val="1"/>
      <w:numFmt w:val="decimal"/>
      <w:lvlText w:val="%1."/>
      <w:lvlJc w:val="left"/>
      <w:pPr>
        <w:tabs>
          <w:tab w:val="num" w:pos="1436"/>
        </w:tabs>
        <w:ind w:left="1436" w:hanging="360"/>
      </w:pPr>
      <w:rPr>
        <w:b/>
      </w:rPr>
    </w:lvl>
  </w:abstractNum>
  <w:abstractNum w:abstractNumId="2">
    <w:nsid w:val="073822D3"/>
    <w:multiLevelType w:val="hybridMultilevel"/>
    <w:tmpl w:val="45B23B3E"/>
    <w:lvl w:ilvl="0" w:tplc="041F0005">
      <w:start w:val="1"/>
      <w:numFmt w:val="bullet"/>
      <w:lvlText w:val=""/>
      <w:lvlJc w:val="left"/>
      <w:pPr>
        <w:tabs>
          <w:tab w:val="num" w:pos="1796"/>
        </w:tabs>
        <w:ind w:left="179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</w:abstractNum>
  <w:abstractNum w:abstractNumId="3">
    <w:nsid w:val="0BE756A7"/>
    <w:multiLevelType w:val="hybridMultilevel"/>
    <w:tmpl w:val="059CA1E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230576"/>
    <w:multiLevelType w:val="multilevel"/>
    <w:tmpl w:val="4B9AD0F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09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B2B4277"/>
    <w:multiLevelType w:val="hybridMultilevel"/>
    <w:tmpl w:val="140EBB4E"/>
    <w:lvl w:ilvl="0" w:tplc="5762E6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F042A"/>
    <w:multiLevelType w:val="hybridMultilevel"/>
    <w:tmpl w:val="2B585686"/>
    <w:lvl w:ilvl="0" w:tplc="A4AE14E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B7723696">
      <w:start w:val="1"/>
      <w:numFmt w:val="decimal"/>
      <w:lvlText w:val="%2."/>
      <w:lvlJc w:val="left"/>
      <w:pPr>
        <w:ind w:left="1222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02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E8"/>
    <w:rsid w:val="000A5A5F"/>
    <w:rsid w:val="000E451A"/>
    <w:rsid w:val="004B1940"/>
    <w:rsid w:val="006F0790"/>
    <w:rsid w:val="008D3E0B"/>
    <w:rsid w:val="008F0CC1"/>
    <w:rsid w:val="009B66E8"/>
    <w:rsid w:val="00C3534E"/>
    <w:rsid w:val="00C821CB"/>
    <w:rsid w:val="00C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rsid w:val="000A5A5F"/>
    <w:pPr>
      <w:ind w:firstLine="356"/>
      <w:jc w:val="both"/>
    </w:pPr>
    <w:rPr>
      <w:rFonts w:ascii="Arial" w:hAnsi="Arial"/>
      <w:szCs w:val="20"/>
    </w:rPr>
  </w:style>
  <w:style w:type="paragraph" w:customStyle="1" w:styleId="DzMetin2">
    <w:name w:val="Düz Metin2"/>
    <w:basedOn w:val="Normal"/>
    <w:rsid w:val="000A5A5F"/>
    <w:pPr>
      <w:suppressAutoHyphens w:val="0"/>
    </w:pPr>
    <w:rPr>
      <w:rFonts w:ascii="Courier New" w:hAnsi="Courier New"/>
      <w:b/>
      <w:sz w:val="20"/>
      <w:szCs w:val="20"/>
      <w:u w:val="single"/>
    </w:rPr>
  </w:style>
  <w:style w:type="paragraph" w:customStyle="1" w:styleId="tabloerii">
    <w:name w:val="tabloerii"/>
    <w:basedOn w:val="Normal"/>
    <w:rsid w:val="000A5A5F"/>
    <w:pPr>
      <w:suppressAutoHyphens w:val="0"/>
      <w:spacing w:before="100" w:beforeAutospacing="1" w:after="100" w:afterAutospacing="1"/>
    </w:pPr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5A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A5F"/>
    <w:rPr>
      <w:rFonts w:ascii="Tahoma" w:eastAsia="Times New Roman" w:hAnsi="Tahoma" w:cs="Tahoma"/>
      <w:sz w:val="16"/>
      <w:szCs w:val="16"/>
      <w:lang w:eastAsia="ar-SA"/>
    </w:rPr>
  </w:style>
  <w:style w:type="paragraph" w:styleId="ListeParagraf">
    <w:name w:val="List Paragraph"/>
    <w:basedOn w:val="Normal"/>
    <w:uiPriority w:val="34"/>
    <w:qFormat/>
    <w:rsid w:val="000A5A5F"/>
    <w:pPr>
      <w:ind w:left="720"/>
      <w:contextualSpacing/>
    </w:pPr>
  </w:style>
  <w:style w:type="paragraph" w:customStyle="1" w:styleId="Standard">
    <w:name w:val="Standard"/>
    <w:rsid w:val="008F0C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bilgi">
    <w:name w:val="header"/>
    <w:basedOn w:val="Normal"/>
    <w:link w:val="stbilgiChar"/>
    <w:uiPriority w:val="99"/>
    <w:unhideWhenUsed/>
    <w:rsid w:val="006F07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F07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F07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F07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rsid w:val="000A5A5F"/>
    <w:pPr>
      <w:ind w:firstLine="356"/>
      <w:jc w:val="both"/>
    </w:pPr>
    <w:rPr>
      <w:rFonts w:ascii="Arial" w:hAnsi="Arial"/>
      <w:szCs w:val="20"/>
    </w:rPr>
  </w:style>
  <w:style w:type="paragraph" w:customStyle="1" w:styleId="DzMetin2">
    <w:name w:val="Düz Metin2"/>
    <w:basedOn w:val="Normal"/>
    <w:rsid w:val="000A5A5F"/>
    <w:pPr>
      <w:suppressAutoHyphens w:val="0"/>
    </w:pPr>
    <w:rPr>
      <w:rFonts w:ascii="Courier New" w:hAnsi="Courier New"/>
      <w:b/>
      <w:sz w:val="20"/>
      <w:szCs w:val="20"/>
      <w:u w:val="single"/>
    </w:rPr>
  </w:style>
  <w:style w:type="paragraph" w:customStyle="1" w:styleId="tabloerii">
    <w:name w:val="tabloerii"/>
    <w:basedOn w:val="Normal"/>
    <w:rsid w:val="000A5A5F"/>
    <w:pPr>
      <w:suppressAutoHyphens w:val="0"/>
      <w:spacing w:before="100" w:beforeAutospacing="1" w:after="100" w:afterAutospacing="1"/>
    </w:pPr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5A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A5F"/>
    <w:rPr>
      <w:rFonts w:ascii="Tahoma" w:eastAsia="Times New Roman" w:hAnsi="Tahoma" w:cs="Tahoma"/>
      <w:sz w:val="16"/>
      <w:szCs w:val="16"/>
      <w:lang w:eastAsia="ar-SA"/>
    </w:rPr>
  </w:style>
  <w:style w:type="paragraph" w:styleId="ListeParagraf">
    <w:name w:val="List Paragraph"/>
    <w:basedOn w:val="Normal"/>
    <w:uiPriority w:val="34"/>
    <w:qFormat/>
    <w:rsid w:val="000A5A5F"/>
    <w:pPr>
      <w:ind w:left="720"/>
      <w:contextualSpacing/>
    </w:pPr>
  </w:style>
  <w:style w:type="paragraph" w:customStyle="1" w:styleId="Standard">
    <w:name w:val="Standard"/>
    <w:rsid w:val="008F0C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bilgi">
    <w:name w:val="header"/>
    <w:basedOn w:val="Normal"/>
    <w:link w:val="stbilgiChar"/>
    <w:uiPriority w:val="99"/>
    <w:unhideWhenUsed/>
    <w:rsid w:val="006F07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F07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F07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F07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056D41-32CA-4AB1-98D8-ACD2FDA9EE3B}"/>
</file>

<file path=customXml/itemProps2.xml><?xml version="1.0" encoding="utf-8"?>
<ds:datastoreItem xmlns:ds="http://schemas.openxmlformats.org/officeDocument/2006/customXml" ds:itemID="{2CE92D0F-F9C9-481B-B4DC-49345DB9F39B}"/>
</file>

<file path=customXml/itemProps3.xml><?xml version="1.0" encoding="utf-8"?>
<ds:datastoreItem xmlns:ds="http://schemas.openxmlformats.org/officeDocument/2006/customXml" ds:itemID="{1FAA9CB4-D9C3-4FBA-AF81-685AA34522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mehmet</cp:lastModifiedBy>
  <cp:revision>8</cp:revision>
  <dcterms:created xsi:type="dcterms:W3CDTF">2018-02-13T12:52:00Z</dcterms:created>
  <dcterms:modified xsi:type="dcterms:W3CDTF">2018-03-19T06:05:00Z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